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03298B" w14:textId="57D4074D" w:rsidR="00322337" w:rsidRDefault="00B016BC" w:rsidP="00322337">
      <w:pPr>
        <w:pStyle w:val="2"/>
        <w:spacing w:afterLines="50" w:after="180" w:line="440" w:lineRule="exact"/>
        <w:ind w:leftChars="0" w:left="0"/>
        <w:jc w:val="center"/>
        <w:rPr>
          <w:rFonts w:eastAsia="標楷體"/>
          <w:b/>
          <w:color w:val="000000" w:themeColor="text1"/>
          <w:sz w:val="36"/>
          <w:szCs w:val="40"/>
        </w:rPr>
      </w:pPr>
      <w:r w:rsidRPr="00B016BC">
        <w:rPr>
          <w:rFonts w:eastAsia="標楷體"/>
          <w:b/>
          <w:noProof/>
          <w:color w:val="0D0D0D" w:themeColor="text1" w:themeTint="F2"/>
          <w:sz w:val="36"/>
          <w:szCs w:val="40"/>
          <w:u w:val="single"/>
        </w:rPr>
        <mc:AlternateContent>
          <mc:Choice Requires="wps">
            <w:drawing>
              <wp:anchor distT="45720" distB="45720" distL="114300" distR="114300" simplePos="0" relativeHeight="251659264" behindDoc="1" locked="0" layoutInCell="1" allowOverlap="1" wp14:anchorId="3669FC66" wp14:editId="13A181DB">
                <wp:simplePos x="0" y="0"/>
                <wp:positionH relativeFrom="margin">
                  <wp:align>left</wp:align>
                </wp:positionH>
                <wp:positionV relativeFrom="paragraph">
                  <wp:posOffset>-332740</wp:posOffset>
                </wp:positionV>
                <wp:extent cx="708660" cy="1404620"/>
                <wp:effectExtent l="0" t="0" r="0" b="0"/>
                <wp:wrapNone/>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8660" cy="1404620"/>
                        </a:xfrm>
                        <a:prstGeom prst="rect">
                          <a:avLst/>
                        </a:prstGeom>
                        <a:solidFill>
                          <a:srgbClr val="FFFFFF"/>
                        </a:solidFill>
                        <a:ln w="9525">
                          <a:noFill/>
                          <a:miter lim="800000"/>
                          <a:headEnd/>
                          <a:tailEnd/>
                        </a:ln>
                      </wps:spPr>
                      <wps:txbx>
                        <w:txbxContent>
                          <w:p w14:paraId="0B63086E" w14:textId="614E71D3" w:rsidR="00B016BC" w:rsidRPr="00B016BC" w:rsidRDefault="00B016BC">
                            <w:pPr>
                              <w:rPr>
                                <w:rFonts w:ascii="標楷體" w:eastAsia="標楷體" w:hAnsi="標楷體"/>
                                <w:szCs w:val="24"/>
                              </w:rPr>
                            </w:pPr>
                            <w:r w:rsidRPr="00B016BC">
                              <w:rPr>
                                <w:rFonts w:ascii="標楷體" w:eastAsia="標楷體" w:hAnsi="標楷體" w:hint="eastAsia"/>
                                <w:szCs w:val="24"/>
                              </w:rPr>
                              <w:t>附件</w:t>
                            </w:r>
                            <w:r w:rsidR="00A15D50">
                              <w:rPr>
                                <w:rFonts w:ascii="標楷體" w:eastAsia="標楷體" w:hAnsi="標楷體" w:hint="eastAsia"/>
                                <w:szCs w:val="24"/>
                              </w:rPr>
                              <w:t>一</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669FC66" id="_x0000_t202" coordsize="21600,21600" o:spt="202" path="m,l,21600r21600,l21600,xe">
                <v:stroke joinstyle="miter"/>
                <v:path gradientshapeok="t" o:connecttype="rect"/>
              </v:shapetype>
              <v:shape id="文字方塊 2" o:spid="_x0000_s1026" type="#_x0000_t202" style="position:absolute;left:0;text-align:left;margin-left:0;margin-top:-26.2pt;width:55.8pt;height:110.6pt;z-index:-251657216;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" stroked="f">
                <v:textbox style="mso-fit-shape-to-text:t">
                  <w:txbxContent>
                    <w:p w14:paraId="0B63086E" w14:textId="614E71D3" w:rsidR="00B016BC" w:rsidRPr="00B016BC" w:rsidRDefault="00B016BC">
                      <w:pPr>
                        <w:rPr>
                          <w:rFonts w:ascii="標楷體" w:eastAsia="標楷體" w:hAnsi="標楷體"/>
                          <w:szCs w:val="24"/>
                        </w:rPr>
                      </w:pPr>
                      <w:r w:rsidRPr="00B016BC">
                        <w:rPr>
                          <w:rFonts w:ascii="標楷體" w:eastAsia="標楷體" w:hAnsi="標楷體" w:hint="eastAsia"/>
                          <w:szCs w:val="24"/>
                        </w:rPr>
                        <w:t>附件</w:t>
                      </w:r>
                      <w:r w:rsidR="00A15D50">
                        <w:rPr>
                          <w:rFonts w:ascii="標楷體" w:eastAsia="標楷體" w:hAnsi="標楷體" w:hint="eastAsia"/>
                          <w:szCs w:val="24"/>
                        </w:rPr>
                        <w:t>一</w:t>
                      </w:r>
                    </w:p>
                  </w:txbxContent>
                </v:textbox>
                <w10:wrap anchorx="margin"/>
              </v:shape>
            </w:pict>
          </mc:Fallback>
        </mc:AlternateContent>
      </w:r>
      <w:proofErr w:type="gramStart"/>
      <w:r w:rsidR="00F00F15" w:rsidRPr="00D56DF5">
        <w:rPr>
          <w:rFonts w:eastAsia="標楷體" w:hint="eastAsia"/>
          <w:b/>
          <w:color w:val="0D0D0D" w:themeColor="text1" w:themeTint="F2"/>
          <w:sz w:val="36"/>
          <w:szCs w:val="40"/>
          <w:u w:val="single"/>
        </w:rPr>
        <w:t>合梯</w:t>
      </w:r>
      <w:proofErr w:type="gramEnd"/>
      <w:r w:rsidR="00D56DF5" w:rsidRPr="00D56DF5">
        <w:rPr>
          <w:rFonts w:eastAsia="標楷體" w:hint="eastAsia"/>
          <w:b/>
          <w:color w:val="0D0D0D" w:themeColor="text1" w:themeTint="F2"/>
          <w:sz w:val="36"/>
          <w:szCs w:val="40"/>
          <w:u w:val="single"/>
        </w:rPr>
        <w:t>(A</w:t>
      </w:r>
      <w:proofErr w:type="gramStart"/>
      <w:r w:rsidR="00D56DF5" w:rsidRPr="00D56DF5">
        <w:rPr>
          <w:rFonts w:eastAsia="標楷體" w:hint="eastAsia"/>
          <w:b/>
          <w:color w:val="0D0D0D" w:themeColor="text1" w:themeTint="F2"/>
          <w:sz w:val="36"/>
          <w:szCs w:val="40"/>
          <w:u w:val="single"/>
        </w:rPr>
        <w:t>型梯</w:t>
      </w:r>
      <w:proofErr w:type="gramEnd"/>
      <w:r w:rsidR="00D56DF5" w:rsidRPr="00D56DF5">
        <w:rPr>
          <w:rFonts w:eastAsia="標楷體" w:hint="eastAsia"/>
          <w:b/>
          <w:color w:val="0D0D0D" w:themeColor="text1" w:themeTint="F2"/>
          <w:sz w:val="36"/>
          <w:szCs w:val="40"/>
          <w:u w:val="single"/>
        </w:rPr>
        <w:t>)</w:t>
      </w:r>
      <w:r w:rsidR="00322337">
        <w:rPr>
          <w:rFonts w:eastAsia="標楷體" w:hint="eastAsia"/>
          <w:b/>
          <w:color w:val="000000" w:themeColor="text1"/>
          <w:sz w:val="36"/>
          <w:szCs w:val="40"/>
        </w:rPr>
        <w:t>安全作業標準</w:t>
      </w:r>
      <w:r w:rsidR="005433CE">
        <w:rPr>
          <w:rFonts w:eastAsia="標楷體" w:hint="eastAsia"/>
          <w:b/>
          <w:color w:val="000000" w:themeColor="text1"/>
          <w:sz w:val="36"/>
          <w:szCs w:val="40"/>
        </w:rPr>
        <w:t>程序</w:t>
      </w:r>
      <w:r w:rsidR="00590A5E">
        <w:rPr>
          <w:rFonts w:eastAsia="標楷體" w:hint="eastAsia"/>
          <w:b/>
          <w:color w:val="000000" w:themeColor="text1"/>
          <w:sz w:val="36"/>
          <w:szCs w:val="40"/>
        </w:rPr>
        <w:t>(</w:t>
      </w:r>
      <w:r w:rsidR="00590A5E">
        <w:rPr>
          <w:rFonts w:eastAsia="標楷體" w:hint="eastAsia"/>
          <w:b/>
          <w:color w:val="000000" w:themeColor="text1"/>
          <w:sz w:val="36"/>
          <w:szCs w:val="40"/>
        </w:rPr>
        <w:t>範本</w:t>
      </w:r>
      <w:r w:rsidR="00590A5E">
        <w:rPr>
          <w:rFonts w:eastAsia="標楷體" w:hint="eastAsia"/>
          <w:b/>
          <w:color w:val="000000" w:themeColor="text1"/>
          <w:sz w:val="36"/>
          <w:szCs w:val="40"/>
        </w:rPr>
        <w:t>)</w:t>
      </w:r>
    </w:p>
    <w:p w14:paraId="5D5D938F" w14:textId="6C7C9CA0" w:rsidR="00322337" w:rsidRPr="00383831" w:rsidRDefault="00383831" w:rsidP="00322337">
      <w:pPr>
        <w:rPr>
          <w:color w:val="595959" w:themeColor="text1" w:themeTint="A6"/>
        </w:rPr>
      </w:pPr>
      <w:r w:rsidRPr="00383831">
        <w:rPr>
          <w:rFonts w:ascii="Times New Roman" w:eastAsia="標楷體" w:hAnsi="Times New Roman"/>
          <w:color w:val="595959" w:themeColor="text1" w:themeTint="A6"/>
          <w:spacing w:val="-1"/>
        </w:rPr>
        <w:t>本</w:t>
      </w:r>
      <w:r w:rsidRPr="00383831">
        <w:rPr>
          <w:rFonts w:ascii="Times New Roman" w:eastAsia="標楷體" w:hAnsi="Times New Roman" w:hint="eastAsia"/>
          <w:color w:val="595959" w:themeColor="text1" w:themeTint="A6"/>
          <w:spacing w:val="-1"/>
        </w:rPr>
        <w:t>安全作業標準程序</w:t>
      </w:r>
      <w:r w:rsidRPr="00383831">
        <w:rPr>
          <w:rFonts w:ascii="Times New Roman" w:eastAsia="標楷體" w:hAnsi="Times New Roman"/>
          <w:color w:val="595959" w:themeColor="text1" w:themeTint="A6"/>
          <w:spacing w:val="-1"/>
        </w:rPr>
        <w:t>僅供參考，各單位應根據實際狀況評估增減各種危害之可能性</w:t>
      </w:r>
      <w:r w:rsidRPr="00383831">
        <w:rPr>
          <w:rFonts w:ascii="Times New Roman" w:eastAsia="標楷體" w:hAnsi="Times New Roman" w:hint="eastAsia"/>
          <w:color w:val="595959" w:themeColor="text1" w:themeTint="A6"/>
          <w:spacing w:val="-1"/>
        </w:rPr>
        <w:t>加</w:t>
      </w:r>
      <w:r w:rsidRPr="00383831">
        <w:rPr>
          <w:rFonts w:ascii="Times New Roman" w:eastAsia="標楷體" w:hAnsi="Times New Roman"/>
          <w:color w:val="595959" w:themeColor="text1" w:themeTint="A6"/>
          <w:spacing w:val="-1"/>
        </w:rPr>
        <w:t>入本</w:t>
      </w:r>
      <w:r w:rsidRPr="00383831">
        <w:rPr>
          <w:rFonts w:ascii="Times New Roman" w:eastAsia="標楷體" w:hAnsi="Times New Roman" w:hint="eastAsia"/>
          <w:color w:val="595959" w:themeColor="text1" w:themeTint="A6"/>
          <w:spacing w:val="-1"/>
        </w:rPr>
        <w:t>安全作業標程序並要求作業人員</w:t>
      </w:r>
      <w:r w:rsidR="007A67D0">
        <w:rPr>
          <w:rFonts w:ascii="Times New Roman" w:eastAsia="標楷體" w:hAnsi="Times New Roman" w:hint="eastAsia"/>
          <w:color w:val="595959" w:themeColor="text1" w:themeTint="A6"/>
          <w:spacing w:val="-1"/>
        </w:rPr>
        <w:t>作業前</w:t>
      </w:r>
      <w:r w:rsidRPr="00383831">
        <w:rPr>
          <w:rFonts w:ascii="Times New Roman" w:eastAsia="標楷體" w:hAnsi="Times New Roman" w:hint="eastAsia"/>
          <w:color w:val="595959" w:themeColor="text1" w:themeTint="A6"/>
          <w:spacing w:val="-1"/>
        </w:rPr>
        <w:t>詳閱並嚴格遵守安全作業標準程序</w:t>
      </w:r>
      <w:r w:rsidR="00BC7699">
        <w:rPr>
          <w:rFonts w:ascii="Times New Roman" w:eastAsia="標楷體" w:hAnsi="Times New Roman" w:hint="eastAsia"/>
          <w:color w:val="595959" w:themeColor="text1" w:themeTint="A6"/>
          <w:spacing w:val="-1"/>
        </w:rPr>
        <w:t>作業</w:t>
      </w:r>
      <w:r w:rsidRPr="00383831">
        <w:rPr>
          <w:rFonts w:ascii="Times New Roman" w:eastAsia="標楷體" w:hAnsi="Times New Roman"/>
          <w:color w:val="595959" w:themeColor="text1" w:themeTint="A6"/>
          <w:spacing w:val="-1"/>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88"/>
        <w:gridCol w:w="2723"/>
        <w:gridCol w:w="2431"/>
        <w:gridCol w:w="1558"/>
        <w:gridCol w:w="1862"/>
      </w:tblGrid>
      <w:tr w:rsidR="00C433FB" w14:paraId="38B43A5F" w14:textId="77777777" w:rsidTr="00C93DC1">
        <w:trPr>
          <w:cantSplit/>
          <w:trHeight w:val="993"/>
        </w:trPr>
        <w:tc>
          <w:tcPr>
            <w:tcW w:w="9062" w:type="dxa"/>
            <w:gridSpan w:val="5"/>
            <w:tcBorders>
              <w:bottom w:val="single" w:sz="4" w:space="0" w:color="auto"/>
            </w:tcBorders>
          </w:tcPr>
          <w:tbl>
            <w:tblPr>
              <w:tblpPr w:leftFromText="180" w:rightFromText="180" w:vertAnchor="text" w:horzAnchor="margin" w:tblpY="-102"/>
              <w:tblOverlap w:val="never"/>
              <w:tblW w:w="0" w:type="auto"/>
              <w:tblLook w:val="04A0" w:firstRow="1" w:lastRow="0" w:firstColumn="1" w:lastColumn="0" w:noHBand="0" w:noVBand="1"/>
            </w:tblPr>
            <w:tblGrid>
              <w:gridCol w:w="4536"/>
              <w:gridCol w:w="4470"/>
            </w:tblGrid>
            <w:tr w:rsidR="00C433FB" w:rsidRPr="00884722" w14:paraId="45E33CE3" w14:textId="77777777" w:rsidTr="003F28FB">
              <w:tc>
                <w:tcPr>
                  <w:tcW w:w="4536" w:type="dxa"/>
                  <w:shd w:val="clear" w:color="auto" w:fill="auto"/>
                </w:tcPr>
                <w:p w14:paraId="69F2BB86" w14:textId="1B023FF0" w:rsidR="00C433FB" w:rsidRPr="002E45F4" w:rsidRDefault="00C433FB" w:rsidP="00C433FB">
                  <w:pPr>
                    <w:spacing w:line="60" w:lineRule="auto"/>
                    <w:rPr>
                      <w:rFonts w:eastAsia="標楷體"/>
                      <w:sz w:val="22"/>
                    </w:rPr>
                  </w:pPr>
                  <w:r w:rsidRPr="002E45F4">
                    <w:rPr>
                      <w:rFonts w:ascii="標楷體" w:eastAsia="標楷體" w:hAnsi="標楷體" w:hint="eastAsia"/>
                      <w:sz w:val="22"/>
                    </w:rPr>
                    <w:t>作業種類：</w:t>
                  </w:r>
                  <w:proofErr w:type="gramStart"/>
                  <w:r w:rsidR="00F00F15">
                    <w:rPr>
                      <w:rFonts w:ascii="標楷體" w:eastAsia="標楷體" w:hAnsi="標楷體" w:hint="eastAsia"/>
                      <w:sz w:val="22"/>
                    </w:rPr>
                    <w:t>合梯</w:t>
                  </w:r>
                  <w:proofErr w:type="gramEnd"/>
                  <w:r>
                    <w:rPr>
                      <w:rFonts w:ascii="標楷體" w:eastAsia="標楷體" w:hAnsi="標楷體" w:hint="eastAsia"/>
                      <w:sz w:val="22"/>
                    </w:rPr>
                    <w:t xml:space="preserve"> </w:t>
                  </w:r>
                </w:p>
              </w:tc>
              <w:tc>
                <w:tcPr>
                  <w:tcW w:w="4470" w:type="dxa"/>
                  <w:shd w:val="clear" w:color="auto" w:fill="auto"/>
                </w:tcPr>
                <w:p w14:paraId="2010F712" w14:textId="77777777" w:rsidR="00C433FB" w:rsidRPr="002E45F4" w:rsidRDefault="00C433FB" w:rsidP="00625214">
                  <w:pPr>
                    <w:spacing w:line="60" w:lineRule="auto"/>
                    <w:rPr>
                      <w:rFonts w:eastAsia="標楷體"/>
                      <w:sz w:val="22"/>
                    </w:rPr>
                  </w:pPr>
                  <w:r w:rsidRPr="002E45F4">
                    <w:rPr>
                      <w:rFonts w:ascii="標楷體" w:eastAsia="標楷體" w:hAnsi="標楷體" w:hint="eastAsia"/>
                      <w:b/>
                      <w:sz w:val="22"/>
                    </w:rPr>
                    <w:t>訂定日期：</w:t>
                  </w:r>
                  <w:r w:rsidRPr="002E45F4">
                    <w:rPr>
                      <w:rFonts w:ascii="標楷體" w:eastAsia="標楷體" w:hAnsi="標楷體" w:hint="eastAsia"/>
                      <w:sz w:val="22"/>
                    </w:rPr>
                    <w:t xml:space="preserve">  年</w:t>
                  </w:r>
                  <w:r w:rsidRPr="002E45F4">
                    <w:rPr>
                      <w:rFonts w:ascii="標楷體" w:eastAsia="標楷體" w:hAnsi="標楷體"/>
                      <w:sz w:val="22"/>
                    </w:rPr>
                    <w:t xml:space="preserve">   </w:t>
                  </w:r>
                  <w:r w:rsidRPr="002E45F4">
                    <w:rPr>
                      <w:rFonts w:ascii="標楷體" w:eastAsia="標楷體" w:hAnsi="標楷體" w:hint="eastAsia"/>
                      <w:sz w:val="22"/>
                    </w:rPr>
                    <w:t>月</w:t>
                  </w:r>
                  <w:r w:rsidRPr="002E45F4">
                    <w:rPr>
                      <w:rFonts w:ascii="標楷體" w:eastAsia="標楷體" w:hAnsi="標楷體"/>
                      <w:sz w:val="22"/>
                    </w:rPr>
                    <w:t xml:space="preserve">   </w:t>
                  </w:r>
                  <w:r w:rsidRPr="002E45F4">
                    <w:rPr>
                      <w:rFonts w:ascii="標楷體" w:eastAsia="標楷體" w:hAnsi="標楷體" w:hint="eastAsia"/>
                      <w:sz w:val="22"/>
                    </w:rPr>
                    <w:t>日</w:t>
                  </w:r>
                </w:p>
              </w:tc>
            </w:tr>
            <w:tr w:rsidR="00C433FB" w:rsidRPr="00884722" w14:paraId="56988C1B" w14:textId="77777777" w:rsidTr="003F28FB">
              <w:tc>
                <w:tcPr>
                  <w:tcW w:w="4536" w:type="dxa"/>
                  <w:shd w:val="clear" w:color="auto" w:fill="auto"/>
                </w:tcPr>
                <w:p w14:paraId="39A3B804" w14:textId="235E525E" w:rsidR="00C433FB" w:rsidRPr="002E45F4" w:rsidRDefault="00C433FB" w:rsidP="00C433FB">
                  <w:pPr>
                    <w:spacing w:line="60" w:lineRule="auto"/>
                    <w:rPr>
                      <w:rFonts w:eastAsia="標楷體"/>
                      <w:sz w:val="22"/>
                    </w:rPr>
                  </w:pPr>
                  <w:r w:rsidRPr="002E45F4">
                    <w:rPr>
                      <w:rFonts w:ascii="標楷體" w:eastAsia="標楷體" w:hAnsi="標楷體" w:hint="eastAsia"/>
                      <w:sz w:val="22"/>
                    </w:rPr>
                    <w:t>作業名稱：</w:t>
                  </w:r>
                  <w:proofErr w:type="gramStart"/>
                  <w:r w:rsidR="00F00F15">
                    <w:rPr>
                      <w:rFonts w:ascii="標楷體" w:eastAsia="標楷體" w:hAnsi="標楷體" w:hint="eastAsia"/>
                      <w:sz w:val="22"/>
                    </w:rPr>
                    <w:t>合梯</w:t>
                  </w:r>
                  <w:proofErr w:type="gramEnd"/>
                  <w:r w:rsidRPr="002E45F4">
                    <w:rPr>
                      <w:rFonts w:eastAsia="標楷體" w:hint="eastAsia"/>
                      <w:sz w:val="22"/>
                    </w:rPr>
                    <w:t xml:space="preserve"> </w:t>
                  </w:r>
                </w:p>
              </w:tc>
              <w:tc>
                <w:tcPr>
                  <w:tcW w:w="4470" w:type="dxa"/>
                  <w:shd w:val="clear" w:color="auto" w:fill="auto"/>
                </w:tcPr>
                <w:p w14:paraId="58D74C57" w14:textId="77777777" w:rsidR="00C433FB" w:rsidRPr="002E45F4" w:rsidRDefault="00C433FB" w:rsidP="00625214">
                  <w:pPr>
                    <w:spacing w:line="60" w:lineRule="auto"/>
                    <w:rPr>
                      <w:rFonts w:eastAsia="標楷體"/>
                      <w:sz w:val="22"/>
                    </w:rPr>
                  </w:pPr>
                  <w:r w:rsidRPr="002E45F4">
                    <w:rPr>
                      <w:rFonts w:ascii="標楷體" w:eastAsia="標楷體" w:hAnsi="標楷體" w:hint="eastAsia"/>
                      <w:b/>
                      <w:sz w:val="22"/>
                    </w:rPr>
                    <w:t>標準製作人</w:t>
                  </w:r>
                  <w:r w:rsidRPr="002E45F4">
                    <w:rPr>
                      <w:rFonts w:ascii="標楷體" w:eastAsia="標楷體" w:hAnsi="標楷體" w:hint="eastAsia"/>
                      <w:sz w:val="22"/>
                    </w:rPr>
                    <w:t>：</w:t>
                  </w:r>
                  <w:r w:rsidR="00550961">
                    <w:rPr>
                      <w:rFonts w:ascii="標楷體" w:eastAsia="標楷體" w:hAnsi="標楷體" w:hint="eastAsia"/>
                      <w:color w:val="A6A6A6"/>
                      <w:sz w:val="22"/>
                    </w:rPr>
                    <w:t xml:space="preserve">   </w:t>
                  </w:r>
                  <w:r w:rsidRPr="002E45F4">
                    <w:rPr>
                      <w:rFonts w:ascii="標楷體" w:eastAsia="標楷體" w:hAnsi="標楷體" w:hint="eastAsia"/>
                      <w:color w:val="A6A6A6"/>
                      <w:sz w:val="22"/>
                    </w:rPr>
                    <w:t>技士</w:t>
                  </w:r>
                </w:p>
              </w:tc>
            </w:tr>
            <w:tr w:rsidR="00C433FB" w:rsidRPr="00884722" w14:paraId="65896620" w14:textId="77777777" w:rsidTr="003F28FB">
              <w:tc>
                <w:tcPr>
                  <w:tcW w:w="4536" w:type="dxa"/>
                  <w:shd w:val="clear" w:color="auto" w:fill="auto"/>
                </w:tcPr>
                <w:p w14:paraId="54B55858" w14:textId="77777777" w:rsidR="00C433FB" w:rsidRDefault="00C433FB" w:rsidP="00C433FB">
                  <w:pPr>
                    <w:spacing w:line="60" w:lineRule="auto"/>
                    <w:rPr>
                      <w:rFonts w:ascii="標楷體" w:eastAsia="標楷體" w:hAnsi="標楷體"/>
                      <w:sz w:val="22"/>
                    </w:rPr>
                  </w:pPr>
                  <w:r w:rsidRPr="002E45F4">
                    <w:rPr>
                      <w:rFonts w:ascii="標楷體" w:eastAsia="標楷體" w:hAnsi="標楷體" w:hint="eastAsia"/>
                      <w:sz w:val="22"/>
                    </w:rPr>
                    <w:t>作業方式：</w:t>
                  </w:r>
                  <w:r w:rsidR="00F00F15">
                    <w:rPr>
                      <w:rFonts w:ascii="標楷體" w:eastAsia="標楷體" w:hAnsi="標楷體" w:hint="eastAsia"/>
                      <w:sz w:val="22"/>
                    </w:rPr>
                    <w:t>爬高</w:t>
                  </w:r>
                </w:p>
                <w:p w14:paraId="3543D43B" w14:textId="13B23A2A" w:rsidR="00F00F15" w:rsidRPr="00955CFB" w:rsidRDefault="00F00F15" w:rsidP="00C433FB">
                  <w:pPr>
                    <w:spacing w:line="60" w:lineRule="auto"/>
                    <w:rPr>
                      <w:rFonts w:ascii="標楷體" w:eastAsia="標楷體" w:hAnsi="標楷體"/>
                      <w:b/>
                      <w:bCs/>
                      <w:color w:val="FF0000"/>
                      <w:sz w:val="22"/>
                      <w:u w:val="single"/>
                    </w:rPr>
                  </w:pPr>
                  <w:r w:rsidRPr="00F00F15">
                    <w:rPr>
                      <w:rFonts w:ascii="標楷體" w:eastAsia="標楷體" w:hAnsi="標楷體" w:hint="eastAsia"/>
                      <w:b/>
                      <w:bCs/>
                      <w:color w:val="FF0000"/>
                      <w:sz w:val="22"/>
                    </w:rPr>
                    <w:t>限制條件：</w:t>
                  </w:r>
                  <w:r w:rsidRPr="003F28FB">
                    <w:rPr>
                      <w:rFonts w:ascii="標楷體" w:eastAsia="標楷體" w:hAnsi="標楷體" w:hint="eastAsia"/>
                      <w:b/>
                      <w:bCs/>
                      <w:color w:val="FF0000"/>
                      <w:sz w:val="22"/>
                      <w:u w:val="single"/>
                    </w:rPr>
                    <w:t>2公尺以下作業使用</w:t>
                  </w:r>
                  <w:r w:rsidR="00955CFB">
                    <w:rPr>
                      <w:rFonts w:ascii="標楷體" w:eastAsia="標楷體" w:hAnsi="標楷體" w:hint="eastAsia"/>
                      <w:b/>
                      <w:bCs/>
                      <w:color w:val="FF0000"/>
                      <w:sz w:val="22"/>
                      <w:u w:val="single"/>
                    </w:rPr>
                    <w:t>、</w:t>
                  </w:r>
                  <w:proofErr w:type="gramStart"/>
                  <w:r w:rsidR="009E1505">
                    <w:rPr>
                      <w:rFonts w:ascii="標楷體" w:eastAsia="標楷體" w:hAnsi="標楷體" w:hint="eastAsia"/>
                      <w:b/>
                      <w:bCs/>
                      <w:color w:val="FF0000"/>
                      <w:sz w:val="22"/>
                    </w:rPr>
                    <w:t>合梯之</w:t>
                  </w:r>
                  <w:proofErr w:type="gramEnd"/>
                  <w:r w:rsidR="009E1505">
                    <w:rPr>
                      <w:rFonts w:ascii="標楷體" w:eastAsia="標楷體" w:hAnsi="標楷體" w:hint="eastAsia"/>
                      <w:b/>
                      <w:bCs/>
                      <w:color w:val="FF0000"/>
                      <w:sz w:val="22"/>
                    </w:rPr>
                    <w:t>使用須為</w:t>
                  </w:r>
                  <w:r w:rsidR="009E1505" w:rsidRPr="003F28FB">
                    <w:rPr>
                      <w:rFonts w:ascii="標楷體" w:eastAsia="標楷體" w:hAnsi="標楷體" w:hint="eastAsia"/>
                      <w:b/>
                      <w:bCs/>
                      <w:color w:val="FF0000"/>
                      <w:sz w:val="22"/>
                      <w:u w:val="single"/>
                    </w:rPr>
                    <w:t>兩人共同作業</w:t>
                  </w:r>
                  <w:r w:rsidR="00955CFB">
                    <w:rPr>
                      <w:rFonts w:ascii="標楷體" w:eastAsia="標楷體" w:hAnsi="標楷體" w:hint="eastAsia"/>
                      <w:b/>
                      <w:bCs/>
                      <w:color w:val="FF0000"/>
                      <w:sz w:val="22"/>
                      <w:u w:val="single"/>
                    </w:rPr>
                    <w:t>、</w:t>
                  </w:r>
                  <w:r w:rsidR="003F28FB" w:rsidRPr="003F28FB">
                    <w:rPr>
                      <w:rFonts w:ascii="標楷體" w:eastAsia="標楷體" w:hAnsi="標楷體" w:hint="eastAsia"/>
                      <w:b/>
                      <w:bCs/>
                      <w:color w:val="FF0000"/>
                      <w:sz w:val="22"/>
                      <w:u w:val="single"/>
                    </w:rPr>
                    <w:t>不得在施工架上使用</w:t>
                  </w:r>
                  <w:r w:rsidR="009E1505" w:rsidRPr="003F28FB">
                    <w:rPr>
                      <w:rFonts w:ascii="標楷體" w:eastAsia="標楷體" w:hAnsi="標楷體" w:hint="eastAsia"/>
                      <w:b/>
                      <w:bCs/>
                      <w:color w:val="FF0000"/>
                      <w:sz w:val="22"/>
                      <w:u w:val="single"/>
                    </w:rPr>
                    <w:t>。</w:t>
                  </w:r>
                </w:p>
              </w:tc>
              <w:tc>
                <w:tcPr>
                  <w:tcW w:w="4470" w:type="dxa"/>
                  <w:shd w:val="clear" w:color="auto" w:fill="auto"/>
                </w:tcPr>
                <w:p w14:paraId="0631AEE8" w14:textId="77777777" w:rsidR="00C433FB" w:rsidRPr="002E45F4" w:rsidRDefault="00C433FB" w:rsidP="00625214">
                  <w:pPr>
                    <w:spacing w:line="60" w:lineRule="auto"/>
                    <w:rPr>
                      <w:rFonts w:eastAsia="標楷體"/>
                      <w:b/>
                      <w:sz w:val="22"/>
                    </w:rPr>
                  </w:pPr>
                  <w:r w:rsidRPr="002E45F4">
                    <w:rPr>
                      <w:rFonts w:eastAsia="標楷體" w:hint="eastAsia"/>
                      <w:b/>
                      <w:sz w:val="22"/>
                    </w:rPr>
                    <w:t>工作場所負責人：</w:t>
                  </w:r>
                </w:p>
                <w:p w14:paraId="21BFAECA" w14:textId="77777777" w:rsidR="00C433FB" w:rsidRDefault="00C433FB" w:rsidP="00625214">
                  <w:pPr>
                    <w:spacing w:line="60" w:lineRule="auto"/>
                    <w:rPr>
                      <w:rFonts w:eastAsia="標楷體"/>
                      <w:color w:val="A6A6A6"/>
                      <w:sz w:val="20"/>
                      <w:szCs w:val="20"/>
                    </w:rPr>
                  </w:pPr>
                  <w:r w:rsidRPr="00C93DC1">
                    <w:rPr>
                      <w:rFonts w:eastAsia="標楷體" w:hint="eastAsia"/>
                      <w:color w:val="A6A6A6"/>
                      <w:sz w:val="20"/>
                      <w:szCs w:val="20"/>
                    </w:rPr>
                    <w:t>(</w:t>
                  </w:r>
                  <w:r w:rsidRPr="00C93DC1">
                    <w:rPr>
                      <w:rFonts w:eastAsia="標楷體" w:hint="eastAsia"/>
                      <w:color w:val="A6A6A6"/>
                      <w:sz w:val="20"/>
                      <w:szCs w:val="20"/>
                    </w:rPr>
                    <w:t>實驗室指導老師、用人單位主管、計畫主持人</w:t>
                  </w:r>
                  <w:r w:rsidRPr="00C93DC1">
                    <w:rPr>
                      <w:rFonts w:eastAsia="標楷體" w:hint="eastAsia"/>
                      <w:color w:val="A6A6A6"/>
                      <w:sz w:val="20"/>
                      <w:szCs w:val="20"/>
                    </w:rPr>
                    <w:t>)</w:t>
                  </w:r>
                </w:p>
                <w:p w14:paraId="02A0DEB2" w14:textId="77777777" w:rsidR="003F28FB" w:rsidRDefault="003F28FB" w:rsidP="00625214">
                  <w:pPr>
                    <w:spacing w:line="60" w:lineRule="auto"/>
                    <w:rPr>
                      <w:rFonts w:eastAsia="標楷體"/>
                      <w:b/>
                      <w:bCs/>
                      <w:color w:val="000000" w:themeColor="text1"/>
                      <w:szCs w:val="24"/>
                    </w:rPr>
                  </w:pPr>
                  <w:r w:rsidRPr="003F28FB">
                    <w:rPr>
                      <w:rFonts w:eastAsia="標楷體" w:hint="eastAsia"/>
                      <w:b/>
                      <w:bCs/>
                      <w:color w:val="000000" w:themeColor="text1"/>
                      <w:szCs w:val="24"/>
                    </w:rPr>
                    <w:t>緊急聯絡電話：</w:t>
                  </w:r>
                </w:p>
                <w:p w14:paraId="3B0FBB18" w14:textId="66643045" w:rsidR="003F28FB" w:rsidRPr="003F28FB" w:rsidRDefault="003F28FB" w:rsidP="00625214">
                  <w:pPr>
                    <w:spacing w:line="60" w:lineRule="auto"/>
                    <w:rPr>
                      <w:rFonts w:eastAsia="標楷體"/>
                      <w:b/>
                      <w:bCs/>
                      <w:color w:val="A6A6A6"/>
                      <w:szCs w:val="24"/>
                    </w:rPr>
                  </w:pPr>
                  <w:r w:rsidRPr="003F28FB">
                    <w:rPr>
                      <w:rFonts w:eastAsia="標楷體" w:hint="eastAsia"/>
                      <w:b/>
                      <w:bCs/>
                      <w:color w:val="000000" w:themeColor="text1"/>
                      <w:szCs w:val="24"/>
                    </w:rPr>
                    <w:t>主管簽核：</w:t>
                  </w:r>
                </w:p>
              </w:tc>
            </w:tr>
            <w:tr w:rsidR="00C433FB" w:rsidRPr="00884722" w14:paraId="0C1FF7C4" w14:textId="77777777" w:rsidTr="003F28FB">
              <w:tc>
                <w:tcPr>
                  <w:tcW w:w="4536" w:type="dxa"/>
                  <w:shd w:val="clear" w:color="auto" w:fill="auto"/>
                </w:tcPr>
                <w:p w14:paraId="631FD4BB" w14:textId="73AB4696" w:rsidR="00C433FB" w:rsidRPr="002E45F4" w:rsidRDefault="00C433FB" w:rsidP="00C433FB">
                  <w:pPr>
                    <w:spacing w:line="60" w:lineRule="auto"/>
                    <w:rPr>
                      <w:rFonts w:eastAsia="標楷體"/>
                      <w:sz w:val="22"/>
                    </w:rPr>
                  </w:pPr>
                  <w:r w:rsidRPr="002E45F4">
                    <w:rPr>
                      <w:rFonts w:ascii="標楷體" w:eastAsia="標楷體" w:hAnsi="標楷體" w:hint="eastAsia"/>
                      <w:sz w:val="22"/>
                    </w:rPr>
                    <w:t>使用器具：</w:t>
                  </w:r>
                  <w:proofErr w:type="gramStart"/>
                  <w:r w:rsidR="00F00F15">
                    <w:rPr>
                      <w:rFonts w:ascii="標楷體" w:eastAsia="標楷體" w:hAnsi="標楷體" w:hint="eastAsia"/>
                      <w:sz w:val="22"/>
                    </w:rPr>
                    <w:t>合梯</w:t>
                  </w:r>
                  <w:proofErr w:type="gramEnd"/>
                </w:p>
              </w:tc>
              <w:tc>
                <w:tcPr>
                  <w:tcW w:w="4470" w:type="dxa"/>
                  <w:shd w:val="clear" w:color="auto" w:fill="auto"/>
                </w:tcPr>
                <w:p w14:paraId="5730F47B" w14:textId="476BB60F" w:rsidR="00C433FB" w:rsidRPr="002E45F4" w:rsidRDefault="00C433FB" w:rsidP="00625214">
                  <w:pPr>
                    <w:spacing w:line="60" w:lineRule="auto"/>
                    <w:rPr>
                      <w:rFonts w:eastAsia="標楷體"/>
                      <w:sz w:val="22"/>
                    </w:rPr>
                  </w:pPr>
                </w:p>
              </w:tc>
            </w:tr>
            <w:tr w:rsidR="00C433FB" w:rsidRPr="00884722" w14:paraId="2CBE88A2" w14:textId="77777777" w:rsidTr="003F28FB">
              <w:trPr>
                <w:trHeight w:val="471"/>
              </w:trPr>
              <w:tc>
                <w:tcPr>
                  <w:tcW w:w="4536" w:type="dxa"/>
                  <w:shd w:val="clear" w:color="auto" w:fill="auto"/>
                </w:tcPr>
                <w:p w14:paraId="581A470C" w14:textId="6B9C1F2E" w:rsidR="003220B1" w:rsidRDefault="00C433FB" w:rsidP="00C433FB">
                  <w:pPr>
                    <w:spacing w:line="60" w:lineRule="auto"/>
                    <w:rPr>
                      <w:rFonts w:ascii="標楷體" w:eastAsia="標楷體" w:hAnsi="標楷體"/>
                      <w:sz w:val="22"/>
                    </w:rPr>
                  </w:pPr>
                  <w:r w:rsidRPr="002E45F4">
                    <w:rPr>
                      <w:rFonts w:ascii="標楷體" w:eastAsia="標楷體" w:hAnsi="標楷體" w:hint="eastAsia"/>
                      <w:sz w:val="22"/>
                    </w:rPr>
                    <w:t>防護器具：</w:t>
                  </w:r>
                  <w:r w:rsidR="00F00F15">
                    <w:rPr>
                      <w:rFonts w:ascii="標楷體" w:eastAsia="標楷體" w:hAnsi="標楷體" w:hint="eastAsia"/>
                      <w:sz w:val="22"/>
                    </w:rPr>
                    <w:t>安全帽、</w:t>
                  </w:r>
                  <w:proofErr w:type="gramStart"/>
                  <w:r w:rsidR="00F00F15">
                    <w:rPr>
                      <w:rFonts w:ascii="標楷體" w:eastAsia="標楷體" w:hAnsi="標楷體" w:hint="eastAsia"/>
                      <w:sz w:val="22"/>
                    </w:rPr>
                    <w:t>安全鞋</w:t>
                  </w:r>
                  <w:proofErr w:type="gramEnd"/>
                  <w:r w:rsidR="000066E1">
                    <w:rPr>
                      <w:rFonts w:ascii="標楷體" w:eastAsia="標楷體" w:hAnsi="標楷體" w:hint="eastAsia"/>
                      <w:sz w:val="22"/>
                    </w:rPr>
                    <w:t>。</w:t>
                  </w:r>
                </w:p>
                <w:p w14:paraId="04C0694A" w14:textId="77777777" w:rsidR="004A1981" w:rsidRDefault="004A1981" w:rsidP="004A1981">
                  <w:pPr>
                    <w:spacing w:line="60" w:lineRule="auto"/>
                    <w:ind w:leftChars="100" w:left="240"/>
                    <w:rPr>
                      <w:rFonts w:ascii="標楷體" w:eastAsia="標楷體" w:hAnsi="標楷體"/>
                      <w:b/>
                      <w:bCs/>
                      <w:sz w:val="22"/>
                    </w:rPr>
                  </w:pPr>
                  <w:proofErr w:type="gramStart"/>
                  <w:r w:rsidRPr="00AC66EB">
                    <w:rPr>
                      <w:rFonts w:ascii="標楷體" w:eastAsia="標楷體" w:hAnsi="標楷體" w:hint="eastAsia"/>
                      <w:b/>
                      <w:bCs/>
                      <w:sz w:val="22"/>
                    </w:rPr>
                    <w:t>感</w:t>
                  </w:r>
                  <w:proofErr w:type="gramEnd"/>
                  <w:r w:rsidRPr="00AC66EB">
                    <w:rPr>
                      <w:rFonts w:ascii="標楷體" w:eastAsia="標楷體" w:hAnsi="標楷體" w:hint="eastAsia"/>
                      <w:b/>
                      <w:bCs/>
                      <w:sz w:val="22"/>
                    </w:rPr>
                    <w:t>電預防措施：作業性質</w:t>
                  </w:r>
                  <w:proofErr w:type="gramStart"/>
                  <w:r w:rsidRPr="00AC66EB">
                    <w:rPr>
                      <w:rFonts w:ascii="標楷體" w:eastAsia="標楷體" w:hAnsi="標楷體" w:hint="eastAsia"/>
                      <w:b/>
                      <w:bCs/>
                      <w:sz w:val="22"/>
                    </w:rPr>
                    <w:t>具感電風險</w:t>
                  </w:r>
                  <w:proofErr w:type="gramEnd"/>
                  <w:r w:rsidRPr="00AC66EB">
                    <w:rPr>
                      <w:rFonts w:ascii="標楷體" w:eastAsia="標楷體" w:hAnsi="標楷體" w:hint="eastAsia"/>
                      <w:b/>
                      <w:bCs/>
                      <w:sz w:val="22"/>
                    </w:rPr>
                    <w:t>者請作業人員於</w:t>
                  </w:r>
                </w:p>
                <w:p w14:paraId="4170CEF4" w14:textId="2545DDE2" w:rsidR="00AC66EB" w:rsidRPr="00AF6EC5" w:rsidRDefault="004A1981" w:rsidP="00AF6EC5">
                  <w:pPr>
                    <w:spacing w:line="60" w:lineRule="auto"/>
                    <w:ind w:leftChars="100" w:left="240"/>
                    <w:rPr>
                      <w:rFonts w:ascii="標楷體" w:eastAsia="標楷體" w:hAnsi="標楷體" w:hint="eastAsia"/>
                      <w:b/>
                      <w:bCs/>
                      <w:sz w:val="22"/>
                    </w:rPr>
                  </w:pPr>
                  <w:r w:rsidRPr="00CC4C39">
                    <w:rPr>
                      <w:rFonts w:ascii="標楷體" w:eastAsia="標楷體" w:hAnsi="標楷體" w:hint="eastAsia"/>
                      <w:b/>
                      <w:bCs/>
                      <w:sz w:val="22"/>
                      <w:u w:val="single"/>
                    </w:rPr>
                    <w:t>作業前「確實斷電」</w:t>
                  </w:r>
                  <w:r w:rsidR="006541DE">
                    <w:rPr>
                      <w:rFonts w:ascii="標楷體" w:eastAsia="標楷體" w:hAnsi="標楷體" w:hint="eastAsia"/>
                      <w:b/>
                      <w:bCs/>
                      <w:sz w:val="22"/>
                      <w:u w:val="single"/>
                    </w:rPr>
                    <w:t>，</w:t>
                  </w:r>
                  <w:r>
                    <w:rPr>
                      <w:rFonts w:ascii="標楷體" w:eastAsia="標楷體" w:hAnsi="標楷體" w:hint="eastAsia"/>
                      <w:b/>
                      <w:bCs/>
                      <w:sz w:val="22"/>
                      <w:u w:val="single"/>
                    </w:rPr>
                    <w:t>若是承攬商請</w:t>
                  </w:r>
                  <w:r w:rsidR="0013472E">
                    <w:rPr>
                      <w:rFonts w:ascii="標楷體" w:eastAsia="標楷體" w:hAnsi="標楷體" w:hint="eastAsia"/>
                      <w:b/>
                      <w:bCs/>
                      <w:sz w:val="22"/>
                      <w:u w:val="single"/>
                    </w:rPr>
                    <w:t>於</w:t>
                  </w:r>
                  <w:r w:rsidR="0013472E" w:rsidRPr="006541DE">
                    <w:rPr>
                      <w:rFonts w:ascii="標楷體" w:eastAsia="標楷體" w:hAnsi="標楷體" w:hint="eastAsia"/>
                      <w:b/>
                      <w:bCs/>
                      <w:color w:val="FF0000"/>
                      <w:sz w:val="22"/>
                      <w:u w:val="single"/>
                    </w:rPr>
                    <w:t>作業前</w:t>
                  </w:r>
                  <w:r w:rsidRPr="00CC4C39">
                    <w:rPr>
                      <w:rFonts w:ascii="標楷體" w:eastAsia="標楷體" w:hAnsi="標楷體" w:hint="eastAsia"/>
                      <w:b/>
                      <w:bCs/>
                      <w:sz w:val="22"/>
                      <w:u w:val="single"/>
                    </w:rPr>
                    <w:t>簽署承攬相關資料</w:t>
                  </w:r>
                  <w:r w:rsidR="006541DE">
                    <w:rPr>
                      <w:rFonts w:ascii="標楷體" w:eastAsia="標楷體" w:hAnsi="標楷體" w:hint="eastAsia"/>
                      <w:b/>
                      <w:bCs/>
                      <w:sz w:val="22"/>
                      <w:u w:val="single"/>
                    </w:rPr>
                    <w:t>，</w:t>
                  </w:r>
                  <w:r w:rsidRPr="00AC66EB">
                    <w:rPr>
                      <w:rFonts w:ascii="標楷體" w:eastAsia="標楷體" w:hAnsi="標楷體" w:hint="eastAsia"/>
                      <w:b/>
                      <w:bCs/>
                      <w:sz w:val="22"/>
                    </w:rPr>
                    <w:t>自行</w:t>
                  </w:r>
                  <w:proofErr w:type="gramStart"/>
                  <w:r w:rsidRPr="00AC66EB">
                    <w:rPr>
                      <w:rFonts w:ascii="標楷體" w:eastAsia="標楷體" w:hAnsi="標楷體" w:hint="eastAsia"/>
                      <w:b/>
                      <w:bCs/>
                      <w:sz w:val="22"/>
                    </w:rPr>
                    <w:t>攜帶</w:t>
                  </w:r>
                  <w:r w:rsidR="002072EA">
                    <w:rPr>
                      <w:rFonts w:ascii="標楷體" w:eastAsia="標楷體" w:hAnsi="標楷體" w:hint="eastAsia"/>
                      <w:b/>
                      <w:bCs/>
                      <w:sz w:val="22"/>
                    </w:rPr>
                    <w:t>感電預防</w:t>
                  </w:r>
                  <w:proofErr w:type="gramEnd"/>
                  <w:r w:rsidRPr="00AC66EB">
                    <w:rPr>
                      <w:rFonts w:ascii="標楷體" w:eastAsia="標楷體" w:hAnsi="標楷體" w:hint="eastAsia"/>
                      <w:b/>
                      <w:bCs/>
                      <w:sz w:val="22"/>
                    </w:rPr>
                    <w:t>用具</w:t>
                  </w:r>
                  <w:r w:rsidR="002072EA">
                    <w:rPr>
                      <w:rFonts w:ascii="標楷體" w:eastAsia="標楷體" w:hAnsi="標楷體" w:hint="eastAsia"/>
                      <w:b/>
                      <w:bCs/>
                      <w:sz w:val="22"/>
                    </w:rPr>
                    <w:t>及配備</w:t>
                  </w:r>
                  <w:r w:rsidRPr="00AC66EB">
                    <w:rPr>
                      <w:rFonts w:ascii="標楷體" w:eastAsia="標楷體" w:hAnsi="標楷體" w:hint="eastAsia"/>
                      <w:b/>
                      <w:bCs/>
                      <w:sz w:val="22"/>
                    </w:rPr>
                    <w:t>並確保其防護功能堪用且正常</w:t>
                  </w:r>
                  <w:r>
                    <w:rPr>
                      <w:rFonts w:ascii="標楷體" w:eastAsia="標楷體" w:hAnsi="標楷體" w:hint="eastAsia"/>
                      <w:b/>
                      <w:bCs/>
                      <w:sz w:val="22"/>
                    </w:rPr>
                    <w:t>，於</w:t>
                  </w:r>
                  <w:r w:rsidRPr="00AC66EB">
                    <w:rPr>
                      <w:rFonts w:ascii="標楷體" w:eastAsia="標楷體" w:hAnsi="標楷體" w:hint="eastAsia"/>
                      <w:b/>
                      <w:bCs/>
                      <w:sz w:val="22"/>
                    </w:rPr>
                    <w:t>該作業場所</w:t>
                  </w:r>
                  <w:r>
                    <w:rPr>
                      <w:rFonts w:ascii="標楷體" w:eastAsia="標楷體" w:hAnsi="標楷體" w:hint="eastAsia"/>
                      <w:b/>
                      <w:bCs/>
                      <w:sz w:val="22"/>
                    </w:rPr>
                    <w:t>已</w:t>
                  </w:r>
                  <w:r w:rsidR="002072EA">
                    <w:rPr>
                      <w:rFonts w:ascii="標楷體" w:eastAsia="標楷體" w:hAnsi="標楷體" w:hint="eastAsia"/>
                      <w:b/>
                      <w:bCs/>
                      <w:sz w:val="22"/>
                    </w:rPr>
                    <w:t>作好</w:t>
                  </w:r>
                  <w:proofErr w:type="gramStart"/>
                  <w:r w:rsidRPr="00AC66EB">
                    <w:rPr>
                      <w:rFonts w:ascii="標楷體" w:eastAsia="標楷體" w:hAnsi="標楷體" w:hint="eastAsia"/>
                      <w:b/>
                      <w:bCs/>
                      <w:sz w:val="22"/>
                    </w:rPr>
                    <w:t>預防感電之</w:t>
                  </w:r>
                  <w:proofErr w:type="gramEnd"/>
                  <w:r w:rsidRPr="00AC66EB">
                    <w:rPr>
                      <w:rFonts w:ascii="標楷體" w:eastAsia="標楷體" w:hAnsi="標楷體" w:hint="eastAsia"/>
                      <w:b/>
                      <w:bCs/>
                      <w:sz w:val="22"/>
                    </w:rPr>
                    <w:t>相關</w:t>
                  </w:r>
                  <w:r w:rsidR="002072EA">
                    <w:rPr>
                      <w:rFonts w:ascii="標楷體" w:eastAsia="標楷體" w:hAnsi="標楷體" w:hint="eastAsia"/>
                      <w:b/>
                      <w:bCs/>
                      <w:sz w:val="22"/>
                    </w:rPr>
                    <w:t>措施</w:t>
                  </w:r>
                  <w:r w:rsidRPr="00AC66EB">
                    <w:rPr>
                      <w:rFonts w:ascii="標楷體" w:eastAsia="標楷體" w:hAnsi="標楷體" w:hint="eastAsia"/>
                      <w:b/>
                      <w:bCs/>
                      <w:sz w:val="22"/>
                    </w:rPr>
                    <w:t>及備有</w:t>
                  </w:r>
                  <w:proofErr w:type="gramStart"/>
                  <w:r w:rsidRPr="00AC66EB">
                    <w:rPr>
                      <w:rFonts w:ascii="標楷體" w:eastAsia="標楷體" w:hAnsi="標楷體" w:hint="eastAsia"/>
                      <w:b/>
                      <w:bCs/>
                      <w:sz w:val="22"/>
                    </w:rPr>
                    <w:t>人員感電後</w:t>
                  </w:r>
                  <w:proofErr w:type="gramEnd"/>
                  <w:r w:rsidRPr="00AC66EB">
                    <w:rPr>
                      <w:rFonts w:ascii="標楷體" w:eastAsia="標楷體" w:hAnsi="標楷體" w:hint="eastAsia"/>
                      <w:b/>
                      <w:bCs/>
                      <w:sz w:val="22"/>
                    </w:rPr>
                    <w:t>之緊急應變</w:t>
                  </w:r>
                  <w:r w:rsidR="002072EA">
                    <w:rPr>
                      <w:rFonts w:ascii="標楷體" w:eastAsia="標楷體" w:hAnsi="標楷體" w:hint="eastAsia"/>
                      <w:b/>
                      <w:bCs/>
                      <w:sz w:val="22"/>
                    </w:rPr>
                    <w:t>措施及</w:t>
                  </w:r>
                  <w:r w:rsidRPr="00AC66EB">
                    <w:rPr>
                      <w:rFonts w:ascii="標楷體" w:eastAsia="標楷體" w:hAnsi="標楷體" w:hint="eastAsia"/>
                      <w:b/>
                      <w:bCs/>
                      <w:sz w:val="22"/>
                    </w:rPr>
                    <w:t>設備。</w:t>
                  </w:r>
                </w:p>
              </w:tc>
              <w:tc>
                <w:tcPr>
                  <w:tcW w:w="4470" w:type="dxa"/>
                  <w:shd w:val="clear" w:color="auto" w:fill="auto"/>
                </w:tcPr>
                <w:p w14:paraId="1FC03BB0" w14:textId="2C9CA8C6" w:rsidR="00C433FB" w:rsidRPr="00094FE5" w:rsidRDefault="00C433FB" w:rsidP="00625214">
                  <w:pPr>
                    <w:spacing w:afterLines="50" w:after="180" w:line="60" w:lineRule="auto"/>
                    <w:rPr>
                      <w:rFonts w:eastAsia="標楷體"/>
                      <w:sz w:val="22"/>
                    </w:rPr>
                  </w:pPr>
                </w:p>
              </w:tc>
            </w:tr>
          </w:tbl>
          <w:p w14:paraId="66BB40DD" w14:textId="77777777" w:rsidR="00C433FB" w:rsidRDefault="00C433FB" w:rsidP="00625214">
            <w:pPr>
              <w:ind w:left="198" w:hanging="198"/>
              <w:jc w:val="both"/>
              <w:rPr>
                <w:rFonts w:ascii="標楷體" w:eastAsia="標楷體" w:hAnsi="標楷體"/>
              </w:rPr>
            </w:pPr>
          </w:p>
        </w:tc>
      </w:tr>
      <w:tr w:rsidR="00F00F15" w14:paraId="3B615835" w14:textId="77777777" w:rsidTr="0090173D">
        <w:trPr>
          <w:cantSplit/>
        </w:trPr>
        <w:tc>
          <w:tcPr>
            <w:tcW w:w="488" w:type="dxa"/>
            <w:tcBorders>
              <w:top w:val="single" w:sz="4" w:space="0" w:color="auto"/>
            </w:tcBorders>
            <w:vAlign w:val="center"/>
          </w:tcPr>
          <w:p w14:paraId="7530316A" w14:textId="77777777" w:rsidR="00C433FB" w:rsidRDefault="00C433FB" w:rsidP="00625214">
            <w:pPr>
              <w:spacing w:line="0" w:lineRule="atLeast"/>
              <w:jc w:val="center"/>
              <w:rPr>
                <w:rFonts w:ascii="標楷體" w:eastAsia="標楷體" w:hAnsi="標楷體"/>
                <w:color w:val="000000"/>
              </w:rPr>
            </w:pPr>
            <w:r>
              <w:rPr>
                <w:rFonts w:ascii="標楷體" w:eastAsia="標楷體" w:hAnsi="標楷體" w:hint="eastAsia"/>
                <w:color w:val="000000"/>
              </w:rPr>
              <w:t>工作步驟</w:t>
            </w:r>
          </w:p>
        </w:tc>
        <w:tc>
          <w:tcPr>
            <w:tcW w:w="2723" w:type="dxa"/>
            <w:tcBorders>
              <w:top w:val="single" w:sz="4" w:space="0" w:color="auto"/>
            </w:tcBorders>
            <w:vAlign w:val="center"/>
          </w:tcPr>
          <w:p w14:paraId="54E4A6B8" w14:textId="77777777" w:rsidR="00C433FB" w:rsidRDefault="00C433FB" w:rsidP="00625214">
            <w:pPr>
              <w:spacing w:line="0" w:lineRule="atLeast"/>
              <w:ind w:leftChars="82" w:left="197"/>
              <w:jc w:val="center"/>
              <w:rPr>
                <w:rFonts w:ascii="標楷體" w:eastAsia="標楷體" w:hAnsi="標楷體"/>
                <w:color w:val="000000"/>
              </w:rPr>
            </w:pPr>
            <w:r>
              <w:rPr>
                <w:rFonts w:ascii="標楷體" w:eastAsia="標楷體" w:hAnsi="標楷體" w:hint="eastAsia"/>
                <w:color w:val="000000"/>
              </w:rPr>
              <w:t>工作方法</w:t>
            </w:r>
          </w:p>
        </w:tc>
        <w:tc>
          <w:tcPr>
            <w:tcW w:w="2431" w:type="dxa"/>
            <w:tcBorders>
              <w:top w:val="single" w:sz="4" w:space="0" w:color="auto"/>
            </w:tcBorders>
            <w:vAlign w:val="center"/>
          </w:tcPr>
          <w:p w14:paraId="62DCBA62" w14:textId="77777777" w:rsidR="00C433FB" w:rsidRPr="00C93DC1" w:rsidRDefault="00C433FB" w:rsidP="00625214">
            <w:pPr>
              <w:spacing w:line="0" w:lineRule="atLeast"/>
              <w:ind w:leftChars="82" w:left="197"/>
              <w:jc w:val="center"/>
              <w:rPr>
                <w:rFonts w:ascii="標楷體" w:eastAsia="標楷體" w:hAnsi="標楷體"/>
                <w:b/>
                <w:color w:val="000000"/>
              </w:rPr>
            </w:pPr>
            <w:r w:rsidRPr="00C93DC1">
              <w:rPr>
                <w:rFonts w:ascii="標楷體" w:eastAsia="標楷體" w:hAnsi="標楷體" w:hint="eastAsia"/>
                <w:b/>
                <w:color w:val="000000"/>
              </w:rPr>
              <w:t>不安全因素</w:t>
            </w:r>
            <w:r w:rsidR="00D860DD" w:rsidRPr="00D860DD">
              <w:rPr>
                <w:rFonts w:ascii="標楷體" w:eastAsia="標楷體" w:hAnsi="標楷體" w:hint="eastAsia"/>
                <w:b/>
                <w:color w:val="808080" w:themeColor="background1" w:themeShade="80"/>
              </w:rPr>
              <w:t>(</w:t>
            </w:r>
            <w:proofErr w:type="gramStart"/>
            <w:r w:rsidR="00D860DD" w:rsidRPr="00D860DD">
              <w:rPr>
                <w:rFonts w:ascii="標楷體" w:eastAsia="標楷體" w:hAnsi="標楷體" w:hint="eastAsia"/>
                <w:b/>
                <w:color w:val="808080" w:themeColor="background1" w:themeShade="80"/>
              </w:rPr>
              <w:t>必填</w:t>
            </w:r>
            <w:proofErr w:type="gramEnd"/>
            <w:r w:rsidR="00D860DD" w:rsidRPr="00D860DD">
              <w:rPr>
                <w:rFonts w:ascii="標楷體" w:eastAsia="標楷體" w:hAnsi="標楷體" w:hint="eastAsia"/>
                <w:b/>
                <w:color w:val="808080" w:themeColor="background1" w:themeShade="80"/>
              </w:rPr>
              <w:t>)</w:t>
            </w:r>
          </w:p>
        </w:tc>
        <w:tc>
          <w:tcPr>
            <w:tcW w:w="1558" w:type="dxa"/>
            <w:tcBorders>
              <w:top w:val="single" w:sz="4" w:space="0" w:color="auto"/>
            </w:tcBorders>
            <w:vAlign w:val="center"/>
          </w:tcPr>
          <w:p w14:paraId="48E71DC3" w14:textId="77777777" w:rsidR="00C433FB" w:rsidRDefault="00C433FB" w:rsidP="00625214">
            <w:pPr>
              <w:spacing w:line="0" w:lineRule="atLeast"/>
              <w:ind w:left="198" w:hanging="198"/>
              <w:jc w:val="center"/>
              <w:rPr>
                <w:rFonts w:ascii="標楷體" w:eastAsia="標楷體" w:hAnsi="標楷體"/>
                <w:color w:val="000000"/>
              </w:rPr>
            </w:pPr>
            <w:r>
              <w:rPr>
                <w:rFonts w:ascii="標楷體" w:eastAsia="標楷體" w:hAnsi="標楷體" w:hint="eastAsia"/>
                <w:color w:val="000000"/>
              </w:rPr>
              <w:t>安全措施</w:t>
            </w:r>
          </w:p>
        </w:tc>
        <w:tc>
          <w:tcPr>
            <w:tcW w:w="1862" w:type="dxa"/>
            <w:tcBorders>
              <w:top w:val="single" w:sz="4" w:space="0" w:color="auto"/>
            </w:tcBorders>
            <w:vAlign w:val="center"/>
          </w:tcPr>
          <w:p w14:paraId="656DABB6" w14:textId="77777777" w:rsidR="00C433FB" w:rsidRDefault="00C433FB" w:rsidP="00E65F8D">
            <w:pPr>
              <w:spacing w:line="0" w:lineRule="atLeast"/>
              <w:jc w:val="center"/>
              <w:rPr>
                <w:rFonts w:ascii="標楷體" w:eastAsia="標楷體" w:hAnsi="標楷體"/>
                <w:color w:val="000000"/>
              </w:rPr>
            </w:pPr>
            <w:r>
              <w:rPr>
                <w:rFonts w:ascii="標楷體" w:eastAsia="標楷體" w:hAnsi="標楷體" w:hint="eastAsia"/>
                <w:color w:val="000000"/>
              </w:rPr>
              <w:t>事故處理</w:t>
            </w:r>
          </w:p>
        </w:tc>
      </w:tr>
      <w:tr w:rsidR="006763E2" w14:paraId="2D65D90D" w14:textId="77777777" w:rsidTr="008D1C0C">
        <w:trPr>
          <w:cantSplit/>
        </w:trPr>
        <w:tc>
          <w:tcPr>
            <w:tcW w:w="9062" w:type="dxa"/>
            <w:gridSpan w:val="5"/>
            <w:tcBorders>
              <w:top w:val="single" w:sz="4" w:space="0" w:color="auto"/>
            </w:tcBorders>
            <w:vAlign w:val="center"/>
          </w:tcPr>
          <w:p w14:paraId="3F2945C1" w14:textId="7BB3C445" w:rsidR="006763E2" w:rsidRPr="006763E2" w:rsidRDefault="006763E2" w:rsidP="006763E2">
            <w:pPr>
              <w:spacing w:line="0" w:lineRule="atLeast"/>
              <w:rPr>
                <w:rFonts w:ascii="標楷體" w:eastAsia="標楷體" w:hAnsi="標楷體"/>
                <w:b/>
                <w:bCs/>
                <w:color w:val="000000"/>
              </w:rPr>
            </w:pPr>
            <w:r w:rsidRPr="00733974">
              <w:rPr>
                <w:rFonts w:ascii="標楷體" w:eastAsia="標楷體" w:hAnsi="標楷體" w:hint="eastAsia"/>
                <w:b/>
                <w:bCs/>
                <w:color w:val="FF0000"/>
                <w:u w:val="single"/>
              </w:rPr>
              <w:t>檢查</w:t>
            </w:r>
            <w:r>
              <w:rPr>
                <w:rFonts w:ascii="標楷體" w:eastAsia="標楷體" w:hAnsi="標楷體" w:hint="eastAsia"/>
                <w:b/>
                <w:bCs/>
                <w:color w:val="FF0000"/>
              </w:rPr>
              <w:t>項目</w:t>
            </w:r>
            <w:r w:rsidRPr="006763E2">
              <w:rPr>
                <w:rFonts w:ascii="標楷體" w:eastAsia="標楷體" w:hAnsi="標楷體" w:hint="eastAsia"/>
                <w:b/>
                <w:bCs/>
                <w:color w:val="FF0000"/>
              </w:rPr>
              <w:t>請配合</w:t>
            </w:r>
            <w:proofErr w:type="gramStart"/>
            <w:r w:rsidR="00657A15" w:rsidRPr="0026102D">
              <w:rPr>
                <w:rFonts w:ascii="標楷體" w:eastAsia="標楷體" w:hAnsi="標楷體" w:hint="eastAsia"/>
                <w:b/>
                <w:bCs/>
                <w:color w:val="FF0000"/>
                <w:u w:val="single"/>
              </w:rPr>
              <w:t>合</w:t>
            </w:r>
            <w:proofErr w:type="gramEnd"/>
            <w:r w:rsidR="00657A15" w:rsidRPr="0026102D">
              <w:rPr>
                <w:rFonts w:ascii="標楷體" w:eastAsia="標楷體" w:hAnsi="標楷體" w:hint="eastAsia"/>
                <w:b/>
                <w:bCs/>
                <w:color w:val="FF0000"/>
                <w:u w:val="single"/>
              </w:rPr>
              <w:t>梯(A</w:t>
            </w:r>
            <w:proofErr w:type="gramStart"/>
            <w:r w:rsidR="00657A15" w:rsidRPr="0026102D">
              <w:rPr>
                <w:rFonts w:ascii="標楷體" w:eastAsia="標楷體" w:hAnsi="標楷體" w:hint="eastAsia"/>
                <w:b/>
                <w:bCs/>
                <w:color w:val="FF0000"/>
                <w:u w:val="single"/>
              </w:rPr>
              <w:t>字梯</w:t>
            </w:r>
            <w:proofErr w:type="gramEnd"/>
            <w:r w:rsidR="00657A15" w:rsidRPr="0026102D">
              <w:rPr>
                <w:rFonts w:ascii="標楷體" w:eastAsia="標楷體" w:hAnsi="標楷體" w:hint="eastAsia"/>
                <w:b/>
                <w:bCs/>
                <w:color w:val="FF0000"/>
                <w:u w:val="single"/>
              </w:rPr>
              <w:t>)作業前自主檢查表</w:t>
            </w:r>
            <w:r w:rsidR="00733974" w:rsidRPr="0026102D">
              <w:rPr>
                <w:rFonts w:ascii="標楷體" w:eastAsia="標楷體" w:hAnsi="標楷體" w:hint="eastAsia"/>
                <w:b/>
                <w:bCs/>
                <w:color w:val="FF0000"/>
                <w:u w:val="single"/>
              </w:rPr>
              <w:t>(附件</w:t>
            </w:r>
            <w:r w:rsidR="0046427F">
              <w:rPr>
                <w:rFonts w:ascii="標楷體" w:eastAsia="標楷體" w:hAnsi="標楷體" w:hint="eastAsia"/>
                <w:b/>
                <w:bCs/>
                <w:color w:val="FF0000"/>
                <w:u w:val="single"/>
              </w:rPr>
              <w:t>二</w:t>
            </w:r>
            <w:r w:rsidR="00733974" w:rsidRPr="0026102D">
              <w:rPr>
                <w:rFonts w:ascii="標楷體" w:eastAsia="標楷體" w:hAnsi="標楷體" w:hint="eastAsia"/>
                <w:b/>
                <w:bCs/>
                <w:color w:val="FF0000"/>
                <w:u w:val="single"/>
              </w:rPr>
              <w:t>)</w:t>
            </w:r>
            <w:r w:rsidRPr="006763E2">
              <w:rPr>
                <w:rFonts w:ascii="標楷體" w:eastAsia="標楷體" w:hAnsi="標楷體" w:hint="eastAsia"/>
                <w:b/>
                <w:bCs/>
                <w:color w:val="FF0000"/>
              </w:rPr>
              <w:t>填寫</w:t>
            </w:r>
          </w:p>
        </w:tc>
      </w:tr>
      <w:tr w:rsidR="00883A53" w14:paraId="73133238" w14:textId="77777777" w:rsidTr="001105BF">
        <w:trPr>
          <w:cantSplit/>
          <w:trHeight w:val="1341"/>
        </w:trPr>
        <w:tc>
          <w:tcPr>
            <w:tcW w:w="488" w:type="dxa"/>
            <w:tcBorders>
              <w:bottom w:val="single" w:sz="4" w:space="0" w:color="auto"/>
            </w:tcBorders>
            <w:textDirection w:val="tbRlV"/>
            <w:vAlign w:val="center"/>
          </w:tcPr>
          <w:p w14:paraId="2081C318" w14:textId="77777777" w:rsidR="00883A53" w:rsidRPr="001105BF" w:rsidRDefault="00883A53" w:rsidP="001105BF">
            <w:pPr>
              <w:spacing w:line="0" w:lineRule="atLeast"/>
              <w:ind w:left="113" w:right="113"/>
              <w:jc w:val="center"/>
              <w:rPr>
                <w:rFonts w:ascii="標楷體" w:eastAsia="標楷體" w:hAnsi="標楷體"/>
                <w:color w:val="000000"/>
                <w:sz w:val="22"/>
              </w:rPr>
            </w:pPr>
            <w:r w:rsidRPr="001105BF">
              <w:rPr>
                <w:rFonts w:ascii="標楷體" w:eastAsia="標楷體" w:hAnsi="標楷體" w:hint="eastAsia"/>
                <w:color w:val="000000"/>
                <w:sz w:val="22"/>
              </w:rPr>
              <w:t>工作安全防護準備</w:t>
            </w:r>
          </w:p>
        </w:tc>
        <w:tc>
          <w:tcPr>
            <w:tcW w:w="2723" w:type="dxa"/>
            <w:tcBorders>
              <w:bottom w:val="single" w:sz="4" w:space="0" w:color="auto"/>
            </w:tcBorders>
          </w:tcPr>
          <w:p w14:paraId="2819AE1A" w14:textId="6C0A2438" w:rsidR="00883A53" w:rsidRPr="00DA731D" w:rsidRDefault="00883A53" w:rsidP="004A5957">
            <w:pPr>
              <w:spacing w:line="0" w:lineRule="atLeast"/>
              <w:rPr>
                <w:rFonts w:ascii="標楷體" w:eastAsia="標楷體" w:hAnsi="標楷體"/>
                <w:color w:val="000000"/>
                <w:sz w:val="20"/>
              </w:rPr>
            </w:pPr>
            <w:r>
              <w:rPr>
                <w:rFonts w:ascii="標楷體" w:eastAsia="標楷體" w:hAnsi="標楷體" w:hint="eastAsia"/>
                <w:color w:val="000000"/>
                <w:sz w:val="20"/>
              </w:rPr>
              <w:t>1.檢查防護用具，無異常才能配戴使用。</w:t>
            </w:r>
          </w:p>
          <w:p w14:paraId="0B51EB01" w14:textId="4A74AE2D" w:rsidR="00883A53" w:rsidRPr="004A5957" w:rsidRDefault="00883A53" w:rsidP="004A5957">
            <w:pPr>
              <w:spacing w:line="0" w:lineRule="atLeast"/>
              <w:rPr>
                <w:rFonts w:ascii="標楷體" w:eastAsia="標楷體" w:hAnsi="標楷體"/>
                <w:color w:val="000000"/>
                <w:sz w:val="20"/>
              </w:rPr>
            </w:pPr>
            <w:r>
              <w:rPr>
                <w:rFonts w:ascii="標楷體" w:eastAsia="標楷體" w:hAnsi="標楷體" w:hint="eastAsia"/>
                <w:color w:val="000000"/>
                <w:sz w:val="20"/>
              </w:rPr>
              <w:t>2.</w:t>
            </w:r>
            <w:r w:rsidRPr="004A5957">
              <w:rPr>
                <w:rFonts w:ascii="標楷體" w:eastAsia="標楷體" w:hAnsi="標楷體" w:hint="eastAsia"/>
                <w:color w:val="000000"/>
                <w:sz w:val="20"/>
              </w:rPr>
              <w:t>確實配戴</w:t>
            </w:r>
            <w:r w:rsidRPr="0050177F">
              <w:rPr>
                <w:rFonts w:ascii="標楷體" w:eastAsia="標楷體" w:hAnsi="標楷體" w:hint="eastAsia"/>
                <w:b/>
                <w:bCs/>
                <w:color w:val="FF0000"/>
                <w:sz w:val="20"/>
                <w:u w:val="single"/>
              </w:rPr>
              <w:t>安全帽</w:t>
            </w:r>
            <w:r>
              <w:rPr>
                <w:rFonts w:ascii="標楷體" w:eastAsia="標楷體" w:hAnsi="標楷體" w:hint="eastAsia"/>
                <w:color w:val="000000"/>
                <w:sz w:val="20"/>
              </w:rPr>
              <w:t>。</w:t>
            </w:r>
          </w:p>
          <w:p w14:paraId="7D8B8DFF" w14:textId="50AA2CFE" w:rsidR="00883A53" w:rsidRDefault="00883A53" w:rsidP="004A5957">
            <w:pPr>
              <w:spacing w:line="0" w:lineRule="atLeast"/>
              <w:rPr>
                <w:rFonts w:ascii="標楷體" w:eastAsia="標楷體" w:hAnsi="標楷體"/>
                <w:color w:val="000000"/>
                <w:sz w:val="20"/>
              </w:rPr>
            </w:pPr>
            <w:r>
              <w:rPr>
                <w:rFonts w:ascii="標楷體" w:eastAsia="標楷體" w:hAnsi="標楷體" w:hint="eastAsia"/>
                <w:color w:val="000000"/>
                <w:sz w:val="20"/>
              </w:rPr>
              <w:t>3.確實</w:t>
            </w:r>
            <w:r w:rsidRPr="004A5957">
              <w:rPr>
                <w:rFonts w:ascii="標楷體" w:eastAsia="標楷體" w:hAnsi="標楷體" w:hint="eastAsia"/>
                <w:color w:val="000000"/>
                <w:sz w:val="20"/>
              </w:rPr>
              <w:t>穿著</w:t>
            </w:r>
            <w:proofErr w:type="gramStart"/>
            <w:r w:rsidRPr="0050177F">
              <w:rPr>
                <w:rFonts w:ascii="標楷體" w:eastAsia="標楷體" w:hAnsi="標楷體" w:hint="eastAsia"/>
                <w:b/>
                <w:bCs/>
                <w:color w:val="FF0000"/>
                <w:sz w:val="20"/>
                <w:u w:val="single"/>
              </w:rPr>
              <w:t>安全鞋</w:t>
            </w:r>
            <w:proofErr w:type="gramEnd"/>
            <w:r>
              <w:rPr>
                <w:rFonts w:ascii="標楷體" w:eastAsia="標楷體" w:hAnsi="標楷體" w:hint="eastAsia"/>
                <w:color w:val="000000"/>
                <w:sz w:val="20"/>
              </w:rPr>
              <w:t>。</w:t>
            </w:r>
          </w:p>
          <w:p w14:paraId="2D264164" w14:textId="3E747C57" w:rsidR="00883A53" w:rsidRPr="004A5957" w:rsidRDefault="003508C6" w:rsidP="004A5957">
            <w:pPr>
              <w:spacing w:line="0" w:lineRule="atLeast"/>
              <w:rPr>
                <w:rFonts w:ascii="標楷體" w:eastAsia="標楷體" w:hAnsi="標楷體"/>
                <w:color w:val="000000"/>
                <w:sz w:val="20"/>
              </w:rPr>
            </w:pPr>
            <w:proofErr w:type="gramStart"/>
            <w:r w:rsidRPr="003508C6">
              <w:rPr>
                <w:rFonts w:ascii="標楷體" w:eastAsia="標楷體" w:hAnsi="標楷體" w:hint="eastAsia"/>
                <w:b/>
                <w:bCs/>
                <w:color w:val="000000"/>
                <w:sz w:val="20"/>
              </w:rPr>
              <w:t>具感電風險</w:t>
            </w:r>
            <w:proofErr w:type="gramEnd"/>
            <w:r w:rsidRPr="003508C6">
              <w:rPr>
                <w:rFonts w:ascii="標楷體" w:eastAsia="標楷體" w:hAnsi="標楷體" w:hint="eastAsia"/>
                <w:b/>
                <w:bCs/>
                <w:color w:val="000000"/>
                <w:sz w:val="20"/>
              </w:rPr>
              <w:t>之作業</w:t>
            </w:r>
            <w:r>
              <w:rPr>
                <w:rFonts w:ascii="標楷體" w:eastAsia="標楷體" w:hAnsi="標楷體" w:hint="eastAsia"/>
                <w:color w:val="000000"/>
                <w:sz w:val="20"/>
              </w:rPr>
              <w:t>：作業前應</w:t>
            </w:r>
            <w:r w:rsidRPr="001371CC">
              <w:rPr>
                <w:rFonts w:ascii="標楷體" w:eastAsia="標楷體" w:hAnsi="標楷體" w:hint="eastAsia"/>
                <w:b/>
                <w:bCs/>
                <w:color w:val="000000"/>
                <w:sz w:val="20"/>
              </w:rPr>
              <w:t>確實</w:t>
            </w:r>
            <w:r>
              <w:rPr>
                <w:rFonts w:ascii="標楷體" w:eastAsia="標楷體" w:hAnsi="標楷體" w:hint="eastAsia"/>
                <w:color w:val="000000"/>
                <w:sz w:val="20"/>
              </w:rPr>
              <w:t>斷電</w:t>
            </w:r>
            <w:r w:rsidR="001371CC">
              <w:rPr>
                <w:rFonts w:ascii="標楷體" w:eastAsia="標楷體" w:hAnsi="標楷體" w:hint="eastAsia"/>
                <w:color w:val="000000"/>
                <w:sz w:val="20"/>
              </w:rPr>
              <w:t>、</w:t>
            </w:r>
            <w:r w:rsidR="00883A53" w:rsidRPr="004A5957">
              <w:rPr>
                <w:rFonts w:ascii="標楷體" w:eastAsia="標楷體" w:hAnsi="標楷體" w:hint="eastAsia"/>
                <w:color w:val="000000"/>
                <w:sz w:val="20"/>
              </w:rPr>
              <w:t>視</w:t>
            </w:r>
            <w:r w:rsidR="0050177F">
              <w:rPr>
                <w:rFonts w:ascii="標楷體" w:eastAsia="標楷體" w:hAnsi="標楷體" w:hint="eastAsia"/>
                <w:color w:val="000000"/>
                <w:sz w:val="20"/>
              </w:rPr>
              <w:t>其</w:t>
            </w:r>
            <w:r w:rsidR="00883A53" w:rsidRPr="004A5957">
              <w:rPr>
                <w:rFonts w:ascii="標楷體" w:eastAsia="標楷體" w:hAnsi="標楷體" w:hint="eastAsia"/>
                <w:color w:val="000000"/>
                <w:sz w:val="20"/>
              </w:rPr>
              <w:t>作業性質</w:t>
            </w:r>
            <w:proofErr w:type="gramStart"/>
            <w:r w:rsidR="00883A53" w:rsidRPr="004A5957">
              <w:rPr>
                <w:rFonts w:ascii="標楷體" w:eastAsia="標楷體" w:hAnsi="標楷體" w:hint="eastAsia"/>
                <w:color w:val="000000"/>
                <w:sz w:val="20"/>
              </w:rPr>
              <w:t>配戴</w:t>
            </w:r>
            <w:r w:rsidR="00503D88">
              <w:rPr>
                <w:rFonts w:ascii="標楷體" w:eastAsia="標楷體" w:hAnsi="標楷體" w:hint="eastAsia"/>
                <w:color w:val="000000"/>
                <w:sz w:val="20"/>
              </w:rPr>
              <w:t>堪用</w:t>
            </w:r>
            <w:proofErr w:type="gramEnd"/>
            <w:r w:rsidR="00503D88">
              <w:rPr>
                <w:rFonts w:ascii="標楷體" w:eastAsia="標楷體" w:hAnsi="標楷體" w:hint="eastAsia"/>
                <w:color w:val="000000"/>
                <w:sz w:val="20"/>
              </w:rPr>
              <w:t>之</w:t>
            </w:r>
            <w:r w:rsidR="00883A53" w:rsidRPr="0050177F">
              <w:rPr>
                <w:rFonts w:ascii="標楷體" w:eastAsia="標楷體" w:hAnsi="標楷體" w:hint="eastAsia"/>
                <w:b/>
                <w:bCs/>
                <w:color w:val="FF0000"/>
                <w:sz w:val="20"/>
                <w:u w:val="single"/>
              </w:rPr>
              <w:t>絕緣防護用具</w:t>
            </w:r>
            <w:r w:rsidR="00F3608C">
              <w:rPr>
                <w:rFonts w:ascii="標楷體" w:eastAsia="標楷體" w:hAnsi="標楷體" w:hint="eastAsia"/>
                <w:b/>
                <w:bCs/>
                <w:color w:val="FF0000"/>
                <w:sz w:val="20"/>
                <w:u w:val="single"/>
              </w:rPr>
              <w:t>並</w:t>
            </w:r>
            <w:r w:rsidR="00775C80">
              <w:rPr>
                <w:rFonts w:ascii="標楷體" w:eastAsia="標楷體" w:hAnsi="標楷體" w:hint="eastAsia"/>
                <w:b/>
                <w:bCs/>
                <w:color w:val="FF0000"/>
                <w:sz w:val="20"/>
                <w:u w:val="single"/>
              </w:rPr>
              <w:t>於作業場所設</w:t>
            </w:r>
            <w:r w:rsidR="000155AE">
              <w:rPr>
                <w:rFonts w:ascii="標楷體" w:eastAsia="標楷體" w:hAnsi="標楷體" w:hint="eastAsia"/>
                <w:b/>
                <w:bCs/>
                <w:color w:val="FF0000"/>
                <w:sz w:val="20"/>
                <w:u w:val="single"/>
              </w:rPr>
              <w:t>有</w:t>
            </w:r>
            <w:proofErr w:type="gramStart"/>
            <w:r>
              <w:rPr>
                <w:rFonts w:ascii="標楷體" w:eastAsia="標楷體" w:hAnsi="標楷體" w:hint="eastAsia"/>
                <w:b/>
                <w:bCs/>
                <w:color w:val="FF0000"/>
                <w:sz w:val="20"/>
                <w:u w:val="single"/>
              </w:rPr>
              <w:t>預防感電之</w:t>
            </w:r>
            <w:proofErr w:type="gramEnd"/>
            <w:r w:rsidR="00775C80">
              <w:rPr>
                <w:rFonts w:ascii="標楷體" w:eastAsia="標楷體" w:hAnsi="標楷體" w:hint="eastAsia"/>
                <w:b/>
                <w:bCs/>
                <w:color w:val="FF0000"/>
                <w:sz w:val="20"/>
                <w:u w:val="single"/>
              </w:rPr>
              <w:t>防護</w:t>
            </w:r>
            <w:r w:rsidR="00AF6EC5">
              <w:rPr>
                <w:rFonts w:ascii="標楷體" w:eastAsia="標楷體" w:hAnsi="標楷體" w:hint="eastAsia"/>
                <w:b/>
                <w:bCs/>
                <w:color w:val="FF0000"/>
                <w:sz w:val="20"/>
                <w:u w:val="single"/>
              </w:rPr>
              <w:t>設備或</w:t>
            </w:r>
            <w:r w:rsidR="000155AE">
              <w:rPr>
                <w:rFonts w:ascii="標楷體" w:eastAsia="標楷體" w:hAnsi="標楷體" w:hint="eastAsia"/>
                <w:b/>
                <w:bCs/>
                <w:color w:val="FF0000"/>
                <w:sz w:val="20"/>
                <w:u w:val="single"/>
              </w:rPr>
              <w:t>裝置</w:t>
            </w:r>
            <w:r w:rsidR="00C86ED0">
              <w:rPr>
                <w:rFonts w:ascii="標楷體" w:eastAsia="標楷體" w:hAnsi="標楷體" w:hint="eastAsia"/>
                <w:b/>
                <w:bCs/>
                <w:color w:val="FF0000"/>
                <w:sz w:val="20"/>
                <w:u w:val="single"/>
              </w:rPr>
              <w:t>及備有</w:t>
            </w:r>
            <w:proofErr w:type="gramStart"/>
            <w:r w:rsidR="00C86ED0">
              <w:rPr>
                <w:rFonts w:ascii="標楷體" w:eastAsia="標楷體" w:hAnsi="標楷體" w:hint="eastAsia"/>
                <w:b/>
                <w:bCs/>
                <w:color w:val="FF0000"/>
                <w:sz w:val="20"/>
                <w:u w:val="single"/>
              </w:rPr>
              <w:t>人員感電後</w:t>
            </w:r>
            <w:proofErr w:type="gramEnd"/>
            <w:r w:rsidR="00C86ED0">
              <w:rPr>
                <w:rFonts w:ascii="標楷體" w:eastAsia="標楷體" w:hAnsi="標楷體" w:hint="eastAsia"/>
                <w:b/>
                <w:bCs/>
                <w:color w:val="FF0000"/>
                <w:sz w:val="20"/>
                <w:u w:val="single"/>
              </w:rPr>
              <w:t>之緊急應變</w:t>
            </w:r>
            <w:r w:rsidR="000155AE">
              <w:rPr>
                <w:rFonts w:ascii="標楷體" w:eastAsia="標楷體" w:hAnsi="標楷體" w:hint="eastAsia"/>
                <w:b/>
                <w:bCs/>
                <w:color w:val="FF0000"/>
                <w:sz w:val="20"/>
                <w:u w:val="single"/>
              </w:rPr>
              <w:t>裝置</w:t>
            </w:r>
            <w:r w:rsidR="00883A53" w:rsidRPr="004A5957">
              <w:rPr>
                <w:rFonts w:ascii="標楷體" w:eastAsia="標楷體" w:hAnsi="標楷體" w:hint="eastAsia"/>
                <w:color w:val="000000"/>
                <w:sz w:val="20"/>
              </w:rPr>
              <w:t>。</w:t>
            </w:r>
          </w:p>
        </w:tc>
        <w:tc>
          <w:tcPr>
            <w:tcW w:w="2431" w:type="dxa"/>
            <w:tcBorders>
              <w:bottom w:val="single" w:sz="4" w:space="0" w:color="auto"/>
            </w:tcBorders>
          </w:tcPr>
          <w:p w14:paraId="2F5258F0" w14:textId="712DB97F" w:rsidR="00883A53" w:rsidRPr="00DA731D" w:rsidRDefault="00883A53" w:rsidP="003A1425">
            <w:pPr>
              <w:spacing w:line="0" w:lineRule="atLeast"/>
              <w:jc w:val="both"/>
              <w:rPr>
                <w:rFonts w:ascii="標楷體" w:eastAsia="標楷體" w:hAnsi="標楷體"/>
                <w:color w:val="000000"/>
                <w:sz w:val="20"/>
              </w:rPr>
            </w:pPr>
            <w:r>
              <w:rPr>
                <w:rFonts w:ascii="標楷體" w:eastAsia="標楷體" w:hAnsi="標楷體" w:hint="eastAsia"/>
                <w:color w:val="000000"/>
                <w:sz w:val="20"/>
              </w:rPr>
              <w:t>1.防護用具過期或破損等可能會失去防護效用。</w:t>
            </w:r>
          </w:p>
          <w:p w14:paraId="4992D7BD" w14:textId="55D65E8F" w:rsidR="00883A53" w:rsidRPr="003F7CA0" w:rsidRDefault="00883A53" w:rsidP="003A1425">
            <w:pPr>
              <w:spacing w:line="0" w:lineRule="atLeast"/>
              <w:jc w:val="both"/>
              <w:rPr>
                <w:rFonts w:ascii="標楷體" w:eastAsia="標楷體" w:hAnsi="標楷體"/>
                <w:color w:val="000000"/>
                <w:sz w:val="20"/>
              </w:rPr>
            </w:pPr>
            <w:r>
              <w:rPr>
                <w:rFonts w:ascii="標楷體" w:eastAsia="標楷體" w:hAnsi="標楷體" w:hint="eastAsia"/>
                <w:color w:val="000000"/>
                <w:sz w:val="20"/>
              </w:rPr>
              <w:t>2.</w:t>
            </w:r>
            <w:r w:rsidRPr="003F7CA0">
              <w:rPr>
                <w:rFonts w:ascii="標楷體" w:eastAsia="標楷體" w:hAnsi="標楷體" w:hint="eastAsia"/>
                <w:color w:val="000000"/>
                <w:sz w:val="20"/>
              </w:rPr>
              <w:t>高處作業有墜落之風險。</w:t>
            </w:r>
          </w:p>
          <w:p w14:paraId="2FA772B8" w14:textId="35304E21" w:rsidR="00883A53" w:rsidRPr="003F7CA0" w:rsidRDefault="00883A53" w:rsidP="003A1425">
            <w:pPr>
              <w:spacing w:line="0" w:lineRule="atLeast"/>
              <w:jc w:val="both"/>
              <w:rPr>
                <w:rFonts w:ascii="標楷體" w:eastAsia="標楷體" w:hAnsi="標楷體"/>
                <w:color w:val="000000"/>
                <w:sz w:val="20"/>
              </w:rPr>
            </w:pPr>
            <w:r>
              <w:rPr>
                <w:rFonts w:ascii="標楷體" w:eastAsia="標楷體" w:hAnsi="標楷體" w:hint="eastAsia"/>
                <w:color w:val="000000"/>
                <w:sz w:val="20"/>
              </w:rPr>
              <w:t>3.</w:t>
            </w:r>
            <w:r w:rsidRPr="003F7CA0">
              <w:rPr>
                <w:rFonts w:ascii="標楷體" w:eastAsia="標楷體" w:hAnsi="標楷體" w:hint="eastAsia"/>
                <w:color w:val="000000"/>
                <w:sz w:val="20"/>
              </w:rPr>
              <w:t>進行電</w:t>
            </w:r>
            <w:r>
              <w:rPr>
                <w:rFonts w:ascii="標楷體" w:eastAsia="標楷體" w:hAnsi="標楷體" w:hint="eastAsia"/>
                <w:color w:val="000000"/>
                <w:sz w:val="20"/>
              </w:rPr>
              <w:t>氣</w:t>
            </w:r>
            <w:r w:rsidRPr="003F7CA0">
              <w:rPr>
                <w:rFonts w:ascii="標楷體" w:eastAsia="標楷體" w:hAnsi="標楷體" w:hint="eastAsia"/>
                <w:color w:val="000000"/>
                <w:sz w:val="20"/>
              </w:rPr>
              <w:t>作業有感電風險。</w:t>
            </w:r>
          </w:p>
        </w:tc>
        <w:tc>
          <w:tcPr>
            <w:tcW w:w="1558" w:type="dxa"/>
            <w:tcBorders>
              <w:bottom w:val="single" w:sz="4" w:space="0" w:color="auto"/>
            </w:tcBorders>
          </w:tcPr>
          <w:p w14:paraId="45E8CB12" w14:textId="7A226DCE" w:rsidR="00883A53" w:rsidRPr="004A5957" w:rsidRDefault="00883A53" w:rsidP="00625214">
            <w:pPr>
              <w:suppressAutoHyphens/>
              <w:spacing w:line="0" w:lineRule="atLeast"/>
              <w:jc w:val="both"/>
              <w:rPr>
                <w:rFonts w:ascii="標楷體" w:eastAsia="標楷體" w:hAnsi="標楷體"/>
                <w:color w:val="000000"/>
                <w:sz w:val="20"/>
              </w:rPr>
            </w:pPr>
            <w:r>
              <w:rPr>
                <w:rFonts w:ascii="標楷體" w:eastAsia="標楷體" w:hAnsi="標楷體" w:hint="eastAsia"/>
                <w:color w:val="000000"/>
                <w:sz w:val="20"/>
              </w:rPr>
              <w:t>確實配戴防護用具。</w:t>
            </w:r>
          </w:p>
        </w:tc>
        <w:tc>
          <w:tcPr>
            <w:tcW w:w="1862" w:type="dxa"/>
            <w:vMerge w:val="restart"/>
          </w:tcPr>
          <w:p w14:paraId="4AB1285D" w14:textId="10CB97AC" w:rsidR="00180D62" w:rsidRDefault="00883A53" w:rsidP="00502464">
            <w:pPr>
              <w:pStyle w:val="a3"/>
              <w:numPr>
                <w:ilvl w:val="0"/>
                <w:numId w:val="30"/>
              </w:numPr>
              <w:suppressAutoHyphens/>
              <w:kinsoku w:val="0"/>
              <w:spacing w:line="0" w:lineRule="atLeast"/>
              <w:ind w:leftChars="0"/>
              <w:rPr>
                <w:rFonts w:ascii="標楷體" w:eastAsia="標楷體" w:hAnsi="標楷體"/>
                <w:color w:val="000000"/>
                <w:sz w:val="20"/>
              </w:rPr>
            </w:pPr>
            <w:r w:rsidRPr="00180D62">
              <w:rPr>
                <w:rFonts w:ascii="標楷體" w:eastAsia="標楷體" w:hAnsi="標楷體" w:hint="eastAsia"/>
                <w:b/>
                <w:bCs/>
                <w:color w:val="000000"/>
                <w:sz w:val="20"/>
              </w:rPr>
              <w:t>人員受傷</w:t>
            </w:r>
            <w:r w:rsidRPr="00180D62">
              <w:rPr>
                <w:rFonts w:ascii="標楷體" w:eastAsia="標楷體" w:hAnsi="標楷體" w:hint="eastAsia"/>
                <w:color w:val="000000"/>
                <w:sz w:val="20"/>
              </w:rPr>
              <w:t>：緊急</w:t>
            </w:r>
            <w:r w:rsidR="00180D62" w:rsidRPr="00180D62">
              <w:rPr>
                <w:rFonts w:ascii="標楷體" w:eastAsia="標楷體" w:hAnsi="標楷體" w:hint="eastAsia"/>
                <w:color w:val="000000"/>
                <w:sz w:val="20"/>
              </w:rPr>
              <w:t>醫療措施</w:t>
            </w:r>
            <w:r w:rsidR="007A23B3">
              <w:rPr>
                <w:rFonts w:ascii="標楷體" w:eastAsia="標楷體" w:hAnsi="標楷體" w:hint="eastAsia"/>
                <w:color w:val="000000"/>
                <w:sz w:val="20"/>
              </w:rPr>
              <w:t>，</w:t>
            </w:r>
            <w:r w:rsidRPr="00180D62">
              <w:rPr>
                <w:rFonts w:ascii="標楷體" w:eastAsia="標楷體" w:hAnsi="標楷體" w:hint="eastAsia"/>
                <w:color w:val="000000"/>
                <w:sz w:val="20"/>
              </w:rPr>
              <w:t>視情況就醫並依職災通報流程進行通報</w:t>
            </w:r>
            <w:r w:rsidR="00180D62">
              <w:rPr>
                <w:rFonts w:ascii="標楷體" w:eastAsia="標楷體" w:hAnsi="標楷體" w:hint="eastAsia"/>
                <w:color w:val="000000"/>
                <w:sz w:val="20"/>
              </w:rPr>
              <w:t>。</w:t>
            </w:r>
          </w:p>
          <w:p w14:paraId="3EDE52D1" w14:textId="77777777" w:rsidR="00180D62" w:rsidRDefault="00180D62" w:rsidP="00180D62">
            <w:pPr>
              <w:pStyle w:val="a3"/>
              <w:suppressAutoHyphens/>
              <w:kinsoku w:val="0"/>
              <w:spacing w:line="0" w:lineRule="atLeast"/>
              <w:ind w:leftChars="0" w:left="360"/>
              <w:rPr>
                <w:rFonts w:ascii="標楷體" w:eastAsia="標楷體" w:hAnsi="標楷體"/>
                <w:color w:val="000000"/>
                <w:sz w:val="20"/>
              </w:rPr>
            </w:pPr>
          </w:p>
          <w:p w14:paraId="2A8706CA" w14:textId="29B38A14" w:rsidR="009A1CC0" w:rsidRPr="009A1CC0" w:rsidRDefault="00883A53" w:rsidP="009A1CC0">
            <w:pPr>
              <w:pStyle w:val="a3"/>
              <w:numPr>
                <w:ilvl w:val="0"/>
                <w:numId w:val="30"/>
              </w:numPr>
              <w:suppressAutoHyphens/>
              <w:kinsoku w:val="0"/>
              <w:spacing w:afterLines="50" w:after="180" w:line="0" w:lineRule="atLeast"/>
              <w:ind w:leftChars="0" w:left="357" w:hanging="357"/>
              <w:rPr>
                <w:rFonts w:ascii="標楷體" w:eastAsia="標楷體" w:hAnsi="標楷體"/>
                <w:color w:val="000000"/>
                <w:sz w:val="20"/>
              </w:rPr>
            </w:pPr>
            <w:proofErr w:type="gramStart"/>
            <w:r w:rsidRPr="00180D62">
              <w:rPr>
                <w:rFonts w:ascii="標楷體" w:eastAsia="標楷體" w:hAnsi="標楷體" w:hint="eastAsia"/>
                <w:b/>
                <w:bCs/>
                <w:color w:val="000000"/>
                <w:sz w:val="20"/>
              </w:rPr>
              <w:t>人員感電</w:t>
            </w:r>
            <w:proofErr w:type="gramEnd"/>
            <w:r w:rsidRPr="00180D62">
              <w:rPr>
                <w:rFonts w:ascii="標楷體" w:eastAsia="標楷體" w:hAnsi="標楷體" w:hint="eastAsia"/>
                <w:color w:val="000000"/>
                <w:sz w:val="20"/>
              </w:rPr>
              <w:t>：</w:t>
            </w:r>
          </w:p>
          <w:p w14:paraId="77877207" w14:textId="77777777" w:rsidR="00883A53" w:rsidRDefault="00883A53" w:rsidP="009A1CC0">
            <w:pPr>
              <w:pStyle w:val="a3"/>
              <w:suppressAutoHyphens/>
              <w:kinsoku w:val="0"/>
              <w:spacing w:line="0" w:lineRule="atLeast"/>
              <w:ind w:leftChars="0" w:left="360"/>
              <w:rPr>
                <w:rFonts w:ascii="標楷體" w:eastAsia="標楷體" w:hAnsi="標楷體"/>
                <w:color w:val="000000"/>
                <w:sz w:val="20"/>
              </w:rPr>
            </w:pPr>
            <w:r w:rsidRPr="009A1CC0">
              <w:rPr>
                <w:rFonts w:ascii="標楷體" w:eastAsia="標楷體" w:hAnsi="標楷體" w:hint="eastAsia"/>
                <w:color w:val="000000"/>
                <w:sz w:val="20"/>
              </w:rPr>
              <w:t>就</w:t>
            </w:r>
            <w:proofErr w:type="gramStart"/>
            <w:r w:rsidRPr="009A1CC0">
              <w:rPr>
                <w:rFonts w:ascii="標楷體" w:eastAsia="標楷體" w:hAnsi="標楷體" w:hint="eastAsia"/>
                <w:color w:val="000000"/>
                <w:sz w:val="20"/>
              </w:rPr>
              <w:t>其感電來源</w:t>
            </w:r>
            <w:proofErr w:type="gramEnd"/>
            <w:r w:rsidRPr="009A1CC0">
              <w:rPr>
                <w:rFonts w:ascii="標楷體" w:eastAsia="標楷體" w:hAnsi="標楷體" w:hint="eastAsia"/>
                <w:color w:val="000000"/>
                <w:sz w:val="20"/>
              </w:rPr>
              <w:t>進行</w:t>
            </w:r>
            <w:r w:rsidRPr="00F85BD7">
              <w:rPr>
                <w:rFonts w:ascii="標楷體" w:eastAsia="標楷體" w:hAnsi="標楷體" w:hint="eastAsia"/>
                <w:color w:val="000000"/>
                <w:sz w:val="20"/>
                <w:u w:val="single"/>
              </w:rPr>
              <w:t>斷電</w:t>
            </w:r>
            <w:r w:rsidR="009A1CC0">
              <w:rPr>
                <w:rFonts w:ascii="標楷體" w:eastAsia="標楷體" w:hAnsi="標楷體" w:hint="eastAsia"/>
                <w:color w:val="000000"/>
                <w:sz w:val="20"/>
              </w:rPr>
              <w:t>並</w:t>
            </w:r>
            <w:r w:rsidRPr="00E704CE">
              <w:rPr>
                <w:rFonts w:ascii="標楷體" w:eastAsia="標楷體" w:hAnsi="標楷體" w:hint="eastAsia"/>
                <w:b/>
                <w:bCs/>
                <w:color w:val="000000"/>
                <w:sz w:val="20"/>
              </w:rPr>
              <w:t>確認傷</w:t>
            </w:r>
            <w:r w:rsidRPr="00E704CE">
              <w:rPr>
                <w:rFonts w:ascii="標楷體" w:eastAsia="標楷體" w:hAnsi="標楷體" w:hint="eastAsia"/>
                <w:b/>
                <w:bCs/>
                <w:color w:val="000000"/>
                <w:sz w:val="20"/>
              </w:rPr>
              <w:lastRenderedPageBreak/>
              <w:t>者已脫離電源</w:t>
            </w:r>
            <w:r w:rsidRPr="009A1CC0">
              <w:rPr>
                <w:rFonts w:ascii="標楷體" w:eastAsia="標楷體" w:hAnsi="標楷體" w:hint="eastAsia"/>
                <w:b/>
                <w:bCs/>
                <w:color w:val="FF0000"/>
                <w:sz w:val="20"/>
              </w:rPr>
              <w:t>(注意：切勿空手碰</w:t>
            </w:r>
            <w:proofErr w:type="gramStart"/>
            <w:r w:rsidRPr="009A1CC0">
              <w:rPr>
                <w:rFonts w:ascii="標楷體" w:eastAsia="標楷體" w:hAnsi="標楷體" w:hint="eastAsia"/>
                <w:b/>
                <w:bCs/>
                <w:color w:val="FF0000"/>
                <w:sz w:val="20"/>
              </w:rPr>
              <w:t>觸感電人員</w:t>
            </w:r>
            <w:proofErr w:type="gramEnd"/>
            <w:r w:rsidRPr="009A1CC0">
              <w:rPr>
                <w:rFonts w:ascii="標楷體" w:eastAsia="標楷體" w:hAnsi="標楷體" w:hint="eastAsia"/>
                <w:b/>
                <w:bCs/>
                <w:color w:val="FF0000"/>
                <w:sz w:val="20"/>
              </w:rPr>
              <w:t>)</w:t>
            </w:r>
            <w:r w:rsidRPr="009A1CC0">
              <w:rPr>
                <w:rFonts w:ascii="標楷體" w:eastAsia="標楷體" w:hAnsi="標楷體" w:hint="eastAsia"/>
                <w:color w:val="000000"/>
                <w:sz w:val="20"/>
              </w:rPr>
              <w:t>，</w:t>
            </w:r>
            <w:r w:rsidRPr="009A1CC0">
              <w:rPr>
                <w:rFonts w:ascii="標楷體" w:eastAsia="標楷體" w:hAnsi="標楷體" w:hint="eastAsia"/>
                <w:b/>
                <w:bCs/>
                <w:color w:val="000000"/>
                <w:sz w:val="20"/>
              </w:rPr>
              <w:t>於後施以C</w:t>
            </w:r>
            <w:r w:rsidRPr="009A1CC0">
              <w:rPr>
                <w:rFonts w:ascii="標楷體" w:eastAsia="標楷體" w:hAnsi="標楷體"/>
                <w:b/>
                <w:bCs/>
                <w:color w:val="000000"/>
                <w:sz w:val="20"/>
              </w:rPr>
              <w:t>PR</w:t>
            </w:r>
            <w:r w:rsidRPr="009A1CC0">
              <w:rPr>
                <w:rFonts w:ascii="標楷體" w:eastAsia="標楷體" w:hAnsi="標楷體" w:hint="eastAsia"/>
                <w:b/>
                <w:bCs/>
                <w:color w:val="000000"/>
                <w:sz w:val="20"/>
              </w:rPr>
              <w:t>、</w:t>
            </w:r>
            <w:r w:rsidRPr="009A1CC0">
              <w:rPr>
                <w:rFonts w:ascii="標楷體" w:eastAsia="標楷體" w:hAnsi="標楷體" w:hint="eastAsia"/>
                <w:b/>
                <w:bCs/>
                <w:color w:val="000000"/>
                <w:sz w:val="20"/>
                <w:u w:val="single"/>
              </w:rPr>
              <w:t>AED</w:t>
            </w:r>
            <w:r w:rsidRPr="009A1CC0">
              <w:rPr>
                <w:rFonts w:ascii="標楷體" w:eastAsia="標楷體" w:hAnsi="標楷體" w:hint="eastAsia"/>
                <w:b/>
                <w:bCs/>
                <w:color w:val="000000"/>
                <w:sz w:val="20"/>
              </w:rPr>
              <w:t>急救措施，迅速</w:t>
            </w:r>
            <w:r w:rsidRPr="009A1CC0">
              <w:rPr>
                <w:rFonts w:ascii="標楷體" w:eastAsia="標楷體" w:hAnsi="標楷體" w:hint="eastAsia"/>
                <w:color w:val="000000"/>
                <w:sz w:val="20"/>
              </w:rPr>
              <w:t>就醫並依職災通報流程進行通報。</w:t>
            </w:r>
          </w:p>
          <w:p w14:paraId="5685964C" w14:textId="5F019B86" w:rsidR="00E704CE" w:rsidRPr="00F85BD7" w:rsidRDefault="00F85BD7" w:rsidP="00F85BD7">
            <w:pPr>
              <w:suppressAutoHyphens/>
              <w:kinsoku w:val="0"/>
              <w:spacing w:line="0" w:lineRule="atLeast"/>
              <w:rPr>
                <w:rFonts w:ascii="標楷體" w:eastAsia="標楷體" w:hAnsi="標楷體"/>
                <w:b/>
                <w:bCs/>
                <w:color w:val="000000"/>
                <w:sz w:val="20"/>
              </w:rPr>
            </w:pPr>
            <w:r>
              <w:rPr>
                <w:rFonts w:ascii="標楷體" w:eastAsia="標楷體" w:hAnsi="標楷體" w:hint="eastAsia"/>
                <w:b/>
                <w:bCs/>
                <w:color w:val="000000"/>
                <w:sz w:val="20"/>
              </w:rPr>
              <w:t>協助</w:t>
            </w:r>
            <w:r w:rsidR="00E704CE" w:rsidRPr="00F85BD7">
              <w:rPr>
                <w:rFonts w:ascii="標楷體" w:eastAsia="標楷體" w:hAnsi="標楷體" w:hint="eastAsia"/>
                <w:b/>
                <w:bCs/>
                <w:color w:val="000000"/>
                <w:sz w:val="20"/>
              </w:rPr>
              <w:t>傷者脫離電源</w:t>
            </w:r>
          </w:p>
          <w:p w14:paraId="77380C30" w14:textId="77777777" w:rsidR="00F85BD7" w:rsidRPr="00E704CE" w:rsidRDefault="00F85BD7" w:rsidP="00E704CE">
            <w:pPr>
              <w:pStyle w:val="a3"/>
              <w:suppressAutoHyphens/>
              <w:kinsoku w:val="0"/>
              <w:spacing w:line="0" w:lineRule="atLeast"/>
              <w:ind w:leftChars="18" w:left="43"/>
              <w:rPr>
                <w:rFonts w:ascii="標楷體" w:eastAsia="標楷體" w:hAnsi="標楷體"/>
                <w:b/>
                <w:bCs/>
                <w:color w:val="000000"/>
                <w:sz w:val="20"/>
              </w:rPr>
            </w:pPr>
          </w:p>
          <w:p w14:paraId="5A856FCC" w14:textId="70E65EFE" w:rsidR="00E704CE" w:rsidRPr="00E704CE" w:rsidRDefault="00E704CE" w:rsidP="00E704CE">
            <w:pPr>
              <w:suppressAutoHyphens/>
              <w:kinsoku w:val="0"/>
              <w:spacing w:line="0" w:lineRule="atLeast"/>
              <w:rPr>
                <w:rFonts w:ascii="標楷體" w:eastAsia="標楷體" w:hAnsi="標楷體"/>
                <w:b/>
                <w:bCs/>
                <w:color w:val="000000"/>
                <w:sz w:val="20"/>
              </w:rPr>
            </w:pPr>
            <w:r w:rsidRPr="00E704CE">
              <w:rPr>
                <w:rFonts w:ascii="標楷體" w:eastAsia="標楷體" w:hAnsi="標楷體" w:hint="eastAsia"/>
                <w:b/>
                <w:bCs/>
                <w:color w:val="000000"/>
                <w:sz w:val="20"/>
              </w:rPr>
              <w:t>一、低壓電感：</w:t>
            </w:r>
          </w:p>
          <w:p w14:paraId="1EE48D96" w14:textId="492E16DF" w:rsidR="00E704CE" w:rsidRDefault="00E704CE" w:rsidP="00E704CE">
            <w:pPr>
              <w:pStyle w:val="a3"/>
              <w:suppressAutoHyphens/>
              <w:kinsoku w:val="0"/>
              <w:spacing w:line="0" w:lineRule="atLeast"/>
              <w:rPr>
                <w:rFonts w:ascii="標楷體" w:eastAsia="標楷體" w:hAnsi="標楷體"/>
                <w:color w:val="000000"/>
                <w:sz w:val="20"/>
              </w:rPr>
            </w:pPr>
            <w:r w:rsidRPr="00E704CE">
              <w:rPr>
                <w:rFonts w:ascii="標楷體" w:eastAsia="標楷體" w:hAnsi="標楷體" w:hint="eastAsia"/>
                <w:color w:val="000000"/>
                <w:sz w:val="20"/>
              </w:rPr>
              <w:t>以</w:t>
            </w:r>
            <w:r w:rsidRPr="006F1754">
              <w:rPr>
                <w:rFonts w:ascii="標楷體" w:eastAsia="標楷體" w:hAnsi="標楷體" w:hint="eastAsia"/>
                <w:b/>
                <w:bCs/>
                <w:color w:val="000000"/>
                <w:sz w:val="20"/>
              </w:rPr>
              <w:t>絕緣</w:t>
            </w:r>
            <w:r w:rsidR="0065002A" w:rsidRPr="006F1754">
              <w:rPr>
                <w:rFonts w:ascii="標楷體" w:eastAsia="標楷體" w:hAnsi="標楷體" w:hint="eastAsia"/>
                <w:b/>
                <w:bCs/>
                <w:color w:val="000000"/>
                <w:sz w:val="20"/>
              </w:rPr>
              <w:t>布料</w:t>
            </w:r>
            <w:r w:rsidRPr="00E704CE">
              <w:rPr>
                <w:rFonts w:ascii="標楷體" w:eastAsia="標楷體" w:hAnsi="標楷體" w:hint="eastAsia"/>
                <w:color w:val="000000"/>
                <w:sz w:val="20"/>
              </w:rPr>
              <w:t>將傷者拖離電</w:t>
            </w:r>
            <w:r>
              <w:rPr>
                <w:rFonts w:ascii="標楷體" w:eastAsia="標楷體" w:hAnsi="標楷體" w:hint="eastAsia"/>
                <w:color w:val="000000"/>
                <w:sz w:val="20"/>
              </w:rPr>
              <w:t>源</w:t>
            </w:r>
            <w:r w:rsidR="0042785C">
              <w:rPr>
                <w:rFonts w:ascii="標楷體" w:eastAsia="標楷體" w:hAnsi="標楷體" w:hint="eastAsia"/>
                <w:color w:val="000000"/>
                <w:sz w:val="20"/>
              </w:rPr>
              <w:t>後行急救措施</w:t>
            </w:r>
            <w:r w:rsidR="00ED6B7B">
              <w:rPr>
                <w:rFonts w:ascii="標楷體" w:eastAsia="標楷體" w:hAnsi="標楷體" w:hint="eastAsia"/>
                <w:color w:val="000000"/>
                <w:sz w:val="20"/>
              </w:rPr>
              <w:t>並</w:t>
            </w:r>
            <w:r w:rsidR="00F07E0F">
              <w:rPr>
                <w:rFonts w:ascii="標楷體" w:eastAsia="標楷體" w:hAnsi="標楷體" w:hint="eastAsia"/>
                <w:color w:val="000000"/>
                <w:sz w:val="20"/>
              </w:rPr>
              <w:t>使其</w:t>
            </w:r>
            <w:r w:rsidR="006F1754">
              <w:rPr>
                <w:rFonts w:ascii="標楷體" w:eastAsia="標楷體" w:hAnsi="標楷體" w:hint="eastAsia"/>
                <w:color w:val="000000"/>
                <w:sz w:val="20"/>
              </w:rPr>
              <w:t>儘速就醫</w:t>
            </w:r>
            <w:r>
              <w:rPr>
                <w:rFonts w:ascii="標楷體" w:eastAsia="標楷體" w:hAnsi="標楷體" w:hint="eastAsia"/>
                <w:color w:val="000000"/>
                <w:sz w:val="20"/>
              </w:rPr>
              <w:t>。</w:t>
            </w:r>
          </w:p>
          <w:p w14:paraId="62245364" w14:textId="77777777" w:rsidR="00E704CE" w:rsidRDefault="00E704CE" w:rsidP="00E704CE">
            <w:pPr>
              <w:pStyle w:val="a3"/>
              <w:suppressAutoHyphens/>
              <w:kinsoku w:val="0"/>
              <w:spacing w:line="0" w:lineRule="atLeast"/>
              <w:rPr>
                <w:rFonts w:ascii="標楷體" w:eastAsia="標楷體" w:hAnsi="標楷體"/>
                <w:color w:val="000000"/>
                <w:sz w:val="20"/>
              </w:rPr>
            </w:pPr>
          </w:p>
          <w:p w14:paraId="614BB9E3" w14:textId="1F18CBBF" w:rsidR="00E704CE" w:rsidRPr="00F85BD7" w:rsidRDefault="00E704CE" w:rsidP="00E704CE">
            <w:pPr>
              <w:suppressAutoHyphens/>
              <w:kinsoku w:val="0"/>
              <w:spacing w:line="0" w:lineRule="atLeast"/>
              <w:rPr>
                <w:rFonts w:ascii="標楷體" w:eastAsia="標楷體" w:hAnsi="標楷體"/>
                <w:color w:val="FF0000"/>
                <w:sz w:val="20"/>
              </w:rPr>
            </w:pPr>
            <w:r w:rsidRPr="00F85BD7">
              <w:rPr>
                <w:rFonts w:ascii="標楷體" w:eastAsia="標楷體" w:hAnsi="標楷體" w:hint="eastAsia"/>
                <w:b/>
                <w:bCs/>
                <w:color w:val="FF0000"/>
                <w:sz w:val="20"/>
              </w:rPr>
              <w:t>二、高壓電感</w:t>
            </w:r>
            <w:r w:rsidR="00F85BD7">
              <w:rPr>
                <w:rFonts w:ascii="標楷體" w:eastAsia="標楷體" w:hAnsi="標楷體" w:hint="eastAsia"/>
                <w:b/>
                <w:bCs/>
                <w:color w:val="FF0000"/>
                <w:sz w:val="20"/>
              </w:rPr>
              <w:t>：</w:t>
            </w:r>
          </w:p>
          <w:p w14:paraId="06DB2D2E" w14:textId="5A6D2FBC" w:rsidR="00E704CE" w:rsidRPr="00F85BD7" w:rsidRDefault="00E704CE" w:rsidP="00F85BD7">
            <w:pPr>
              <w:pStyle w:val="a3"/>
              <w:suppressAutoHyphens/>
              <w:kinsoku w:val="0"/>
              <w:spacing w:line="0" w:lineRule="atLeast"/>
              <w:rPr>
                <w:rFonts w:ascii="標楷體" w:eastAsia="標楷體" w:hAnsi="標楷體"/>
                <w:color w:val="000000"/>
                <w:sz w:val="20"/>
              </w:rPr>
            </w:pPr>
            <w:r w:rsidRPr="00E704CE">
              <w:rPr>
                <w:rFonts w:ascii="標楷體" w:eastAsia="標楷體" w:hAnsi="標楷體" w:hint="eastAsia"/>
                <w:color w:val="000000"/>
                <w:sz w:val="20"/>
              </w:rPr>
              <w:t>在沒有</w:t>
            </w:r>
            <w:r w:rsidR="00F85BD7">
              <w:rPr>
                <w:rFonts w:ascii="標楷體" w:eastAsia="標楷體" w:hAnsi="標楷體" w:hint="eastAsia"/>
                <w:color w:val="000000"/>
                <w:sz w:val="20"/>
              </w:rPr>
              <w:t>足</w:t>
            </w:r>
            <w:r w:rsidRPr="00F85BD7">
              <w:rPr>
                <w:rFonts w:ascii="標楷體" w:eastAsia="標楷體" w:hAnsi="標楷體" w:hint="eastAsia"/>
                <w:color w:val="000000"/>
                <w:sz w:val="20"/>
              </w:rPr>
              <w:t>夠絕緣</w:t>
            </w:r>
            <w:r w:rsidR="00F85BD7">
              <w:rPr>
                <w:rFonts w:ascii="標楷體" w:eastAsia="標楷體" w:hAnsi="標楷體" w:hint="eastAsia"/>
                <w:color w:val="000000"/>
                <w:sz w:val="20"/>
              </w:rPr>
              <w:t>性能之</w:t>
            </w:r>
            <w:r w:rsidRPr="00F85BD7">
              <w:rPr>
                <w:rFonts w:ascii="標楷體" w:eastAsia="標楷體" w:hAnsi="標楷體" w:hint="eastAsia"/>
                <w:color w:val="000000"/>
                <w:sz w:val="20"/>
              </w:rPr>
              <w:t>物品可供運用下，</w:t>
            </w:r>
            <w:r w:rsidRPr="00F85BD7">
              <w:rPr>
                <w:rFonts w:ascii="標楷體" w:eastAsia="標楷體" w:hAnsi="標楷體" w:hint="eastAsia"/>
                <w:color w:val="FF0000"/>
                <w:sz w:val="20"/>
              </w:rPr>
              <w:t>搶救者不應太靠近傷者</w:t>
            </w:r>
            <w:r w:rsidR="00F85BD7">
              <w:rPr>
                <w:rFonts w:ascii="標楷體" w:eastAsia="標楷體" w:hAnsi="標楷體" w:hint="eastAsia"/>
                <w:color w:val="FF0000"/>
                <w:sz w:val="20"/>
              </w:rPr>
              <w:t>，</w:t>
            </w:r>
            <w:r w:rsidRPr="00F85BD7">
              <w:rPr>
                <w:rFonts w:ascii="標楷體" w:eastAsia="標楷體" w:hAnsi="標楷體" w:hint="eastAsia"/>
                <w:color w:val="000000"/>
                <w:sz w:val="20"/>
              </w:rPr>
              <w:t>應儘速聯絡台電以切斷</w:t>
            </w:r>
            <w:r w:rsidR="00F85BD7">
              <w:rPr>
                <w:rFonts w:ascii="標楷體" w:eastAsia="標楷體" w:hAnsi="標楷體" w:hint="eastAsia"/>
                <w:color w:val="000000"/>
                <w:sz w:val="20"/>
              </w:rPr>
              <w:t>其</w:t>
            </w:r>
            <w:r w:rsidRPr="00F85BD7">
              <w:rPr>
                <w:rFonts w:ascii="標楷體" w:eastAsia="標楷體" w:hAnsi="標楷體" w:hint="eastAsia"/>
                <w:color w:val="000000"/>
                <w:sz w:val="20"/>
              </w:rPr>
              <w:t>電源</w:t>
            </w:r>
            <w:r w:rsidR="00F85BD7">
              <w:rPr>
                <w:rFonts w:ascii="標楷體" w:eastAsia="標楷體" w:hAnsi="標楷體" w:hint="eastAsia"/>
                <w:color w:val="000000"/>
                <w:sz w:val="20"/>
              </w:rPr>
              <w:t>並儘速協助</w:t>
            </w:r>
            <w:r w:rsidR="0065002A">
              <w:rPr>
                <w:rFonts w:ascii="標楷體" w:eastAsia="標楷體" w:hAnsi="標楷體" w:hint="eastAsia"/>
                <w:color w:val="000000"/>
                <w:sz w:val="20"/>
              </w:rPr>
              <w:t>其</w:t>
            </w:r>
            <w:r w:rsidR="00F85BD7">
              <w:rPr>
                <w:rFonts w:ascii="標楷體" w:eastAsia="標楷體" w:hAnsi="標楷體" w:hint="eastAsia"/>
                <w:color w:val="000000"/>
                <w:sz w:val="20"/>
              </w:rPr>
              <w:t>就醫</w:t>
            </w:r>
            <w:r w:rsidRPr="00F85BD7">
              <w:rPr>
                <w:rFonts w:ascii="標楷體" w:eastAsia="標楷體" w:hAnsi="標楷體" w:hint="eastAsia"/>
                <w:color w:val="000000"/>
                <w:sz w:val="20"/>
              </w:rPr>
              <w:t>。</w:t>
            </w:r>
          </w:p>
          <w:p w14:paraId="0EC33D4B" w14:textId="1B6102C0" w:rsidR="00E704CE" w:rsidRPr="009A1CC0" w:rsidRDefault="00E704CE" w:rsidP="00E704CE">
            <w:pPr>
              <w:pStyle w:val="a3"/>
              <w:suppressAutoHyphens/>
              <w:kinsoku w:val="0"/>
              <w:spacing w:line="0" w:lineRule="atLeast"/>
              <w:ind w:leftChars="0" w:left="360"/>
              <w:rPr>
                <w:rFonts w:ascii="標楷體" w:eastAsia="標楷體" w:hAnsi="標楷體"/>
                <w:color w:val="000000"/>
                <w:sz w:val="20"/>
              </w:rPr>
            </w:pPr>
          </w:p>
        </w:tc>
      </w:tr>
      <w:tr w:rsidR="00883A53" w14:paraId="74D6252F" w14:textId="77777777" w:rsidTr="001105BF">
        <w:trPr>
          <w:cantSplit/>
          <w:trHeight w:val="1692"/>
        </w:trPr>
        <w:tc>
          <w:tcPr>
            <w:tcW w:w="488" w:type="dxa"/>
            <w:tcBorders>
              <w:bottom w:val="single" w:sz="4" w:space="0" w:color="auto"/>
            </w:tcBorders>
            <w:textDirection w:val="tbRlV"/>
            <w:vAlign w:val="center"/>
          </w:tcPr>
          <w:p w14:paraId="427A9597" w14:textId="64E4A9AF" w:rsidR="00883A53" w:rsidRPr="001105BF" w:rsidRDefault="00883A53" w:rsidP="001105BF">
            <w:pPr>
              <w:spacing w:line="0" w:lineRule="atLeast"/>
              <w:ind w:left="113" w:right="113"/>
              <w:jc w:val="center"/>
              <w:rPr>
                <w:rFonts w:ascii="標楷體" w:eastAsia="標楷體" w:hAnsi="標楷體"/>
                <w:color w:val="000000"/>
                <w:sz w:val="22"/>
              </w:rPr>
            </w:pPr>
            <w:r w:rsidRPr="001105BF">
              <w:rPr>
                <w:rFonts w:ascii="標楷體" w:eastAsia="標楷體" w:hAnsi="標楷體" w:hint="eastAsia"/>
                <w:color w:val="000000"/>
                <w:sz w:val="22"/>
              </w:rPr>
              <w:lastRenderedPageBreak/>
              <w:t>作業前檢查</w:t>
            </w:r>
          </w:p>
        </w:tc>
        <w:tc>
          <w:tcPr>
            <w:tcW w:w="2723" w:type="dxa"/>
            <w:tcBorders>
              <w:bottom w:val="single" w:sz="4" w:space="0" w:color="auto"/>
            </w:tcBorders>
          </w:tcPr>
          <w:p w14:paraId="127F5D2D" w14:textId="3793BF5C" w:rsidR="00883A53" w:rsidRPr="006909C2" w:rsidRDefault="00883A53" w:rsidP="006909C2">
            <w:pPr>
              <w:pStyle w:val="a3"/>
              <w:numPr>
                <w:ilvl w:val="0"/>
                <w:numId w:val="22"/>
              </w:numPr>
              <w:spacing w:line="0" w:lineRule="atLeast"/>
              <w:ind w:leftChars="0"/>
              <w:rPr>
                <w:rFonts w:ascii="標楷體" w:eastAsia="標楷體" w:hAnsi="標楷體"/>
                <w:color w:val="000000"/>
                <w:sz w:val="20"/>
              </w:rPr>
            </w:pPr>
            <w:r>
              <w:rPr>
                <w:rFonts w:ascii="標楷體" w:eastAsia="標楷體" w:hAnsi="標楷體" w:hint="eastAsia"/>
                <w:color w:val="000000"/>
                <w:sz w:val="20"/>
              </w:rPr>
              <w:t>於</w:t>
            </w:r>
            <w:r w:rsidRPr="006909C2">
              <w:rPr>
                <w:rFonts w:ascii="標楷體" w:eastAsia="標楷體" w:hAnsi="標楷體" w:hint="eastAsia"/>
                <w:color w:val="000000"/>
                <w:sz w:val="20"/>
              </w:rPr>
              <w:t>平整之地面</w:t>
            </w:r>
            <w:proofErr w:type="gramStart"/>
            <w:r w:rsidRPr="006909C2">
              <w:rPr>
                <w:rFonts w:ascii="標楷體" w:eastAsia="標楷體" w:hAnsi="標楷體" w:hint="eastAsia"/>
                <w:color w:val="000000"/>
                <w:sz w:val="20"/>
              </w:rPr>
              <w:t>使用</w:t>
            </w:r>
            <w:r w:rsidR="0060717F">
              <w:rPr>
                <w:rFonts w:ascii="標楷體" w:eastAsia="標楷體" w:hAnsi="標楷體" w:hint="eastAsia"/>
                <w:color w:val="000000"/>
                <w:sz w:val="20"/>
              </w:rPr>
              <w:t>合梯</w:t>
            </w:r>
            <w:proofErr w:type="gramEnd"/>
            <w:r>
              <w:rPr>
                <w:rFonts w:ascii="標楷體" w:eastAsia="標楷體" w:hAnsi="標楷體" w:hint="eastAsia"/>
                <w:color w:val="000000"/>
                <w:sz w:val="20"/>
              </w:rPr>
              <w:t>。</w:t>
            </w:r>
          </w:p>
          <w:p w14:paraId="2231F1DE" w14:textId="701057DB" w:rsidR="00883A53" w:rsidRDefault="00883A53" w:rsidP="003F7CA0">
            <w:pPr>
              <w:pStyle w:val="a3"/>
              <w:numPr>
                <w:ilvl w:val="0"/>
                <w:numId w:val="22"/>
              </w:numPr>
              <w:spacing w:line="0" w:lineRule="atLeast"/>
              <w:ind w:leftChars="0"/>
              <w:rPr>
                <w:rFonts w:ascii="標楷體" w:eastAsia="標楷體" w:hAnsi="標楷體"/>
                <w:color w:val="000000"/>
                <w:sz w:val="20"/>
              </w:rPr>
            </w:pPr>
            <w:r w:rsidRPr="003F7CA0">
              <w:rPr>
                <w:rFonts w:ascii="標楷體" w:eastAsia="標楷體" w:hAnsi="標楷體" w:hint="eastAsia"/>
                <w:color w:val="000000"/>
                <w:sz w:val="20"/>
              </w:rPr>
              <w:t>檢查</w:t>
            </w:r>
            <w:r>
              <w:rPr>
                <w:rFonts w:ascii="標楷體" w:eastAsia="標楷體" w:hAnsi="標楷體" w:hint="eastAsia"/>
                <w:color w:val="000000"/>
                <w:sz w:val="20"/>
              </w:rPr>
              <w:t>作業環境是否已淨空，</w:t>
            </w:r>
            <w:r w:rsidR="0060717F">
              <w:rPr>
                <w:rFonts w:ascii="標楷體" w:eastAsia="標楷體" w:hAnsi="標楷體" w:hint="eastAsia"/>
                <w:color w:val="000000"/>
                <w:sz w:val="20"/>
              </w:rPr>
              <w:t>作業</w:t>
            </w:r>
            <w:r>
              <w:rPr>
                <w:rFonts w:ascii="標楷體" w:eastAsia="標楷體" w:hAnsi="標楷體" w:hint="eastAsia"/>
                <w:color w:val="000000"/>
                <w:sz w:val="20"/>
              </w:rPr>
              <w:t>地</w:t>
            </w:r>
            <w:r w:rsidR="0060717F">
              <w:rPr>
                <w:rFonts w:ascii="標楷體" w:eastAsia="標楷體" w:hAnsi="標楷體" w:hint="eastAsia"/>
                <w:color w:val="000000"/>
                <w:sz w:val="20"/>
              </w:rPr>
              <w:t>面上</w:t>
            </w:r>
            <w:r>
              <w:rPr>
                <w:rFonts w:ascii="標楷體" w:eastAsia="標楷體" w:hAnsi="標楷體" w:hint="eastAsia"/>
                <w:color w:val="000000"/>
                <w:sz w:val="20"/>
              </w:rPr>
              <w:t>無電線等雜物。</w:t>
            </w:r>
          </w:p>
          <w:p w14:paraId="1C10DD40" w14:textId="687D9287" w:rsidR="00883A53" w:rsidRPr="003F7CA0" w:rsidRDefault="00883A53" w:rsidP="003F7CA0">
            <w:pPr>
              <w:pStyle w:val="a3"/>
              <w:numPr>
                <w:ilvl w:val="0"/>
                <w:numId w:val="22"/>
              </w:numPr>
              <w:spacing w:line="0" w:lineRule="atLeast"/>
              <w:ind w:leftChars="0"/>
              <w:rPr>
                <w:rFonts w:ascii="標楷體" w:eastAsia="標楷體" w:hAnsi="標楷體"/>
                <w:color w:val="000000"/>
                <w:sz w:val="20"/>
              </w:rPr>
            </w:pPr>
            <w:r>
              <w:rPr>
                <w:rFonts w:ascii="標楷體" w:eastAsia="標楷體" w:hAnsi="標楷體" w:hint="eastAsia"/>
                <w:color w:val="000000"/>
                <w:sz w:val="20"/>
              </w:rPr>
              <w:t>作業範圍請設立告示牌及圍欄。</w:t>
            </w:r>
          </w:p>
          <w:p w14:paraId="0EF09217" w14:textId="2307D724" w:rsidR="00883A53" w:rsidRPr="009E6742" w:rsidRDefault="00883A53" w:rsidP="009E6742">
            <w:pPr>
              <w:pStyle w:val="a3"/>
              <w:numPr>
                <w:ilvl w:val="0"/>
                <w:numId w:val="22"/>
              </w:numPr>
              <w:spacing w:line="0" w:lineRule="atLeast"/>
              <w:ind w:leftChars="0"/>
              <w:rPr>
                <w:rFonts w:ascii="標楷體" w:eastAsia="標楷體" w:hAnsi="標楷體"/>
                <w:color w:val="000000"/>
                <w:sz w:val="20"/>
              </w:rPr>
            </w:pPr>
            <w:proofErr w:type="gramStart"/>
            <w:r>
              <w:rPr>
                <w:rFonts w:ascii="標楷體" w:eastAsia="標楷體" w:hAnsi="標楷體" w:hint="eastAsia"/>
                <w:color w:val="000000"/>
                <w:sz w:val="20"/>
              </w:rPr>
              <w:t>若行</w:t>
            </w:r>
            <w:proofErr w:type="gramEnd"/>
            <w:r>
              <w:rPr>
                <w:rFonts w:ascii="標楷體" w:eastAsia="標楷體" w:hAnsi="標楷體" w:hint="eastAsia"/>
                <w:color w:val="000000"/>
                <w:sz w:val="20"/>
              </w:rPr>
              <w:t>電氣作業</w:t>
            </w:r>
            <w:r w:rsidR="005072F0">
              <w:rPr>
                <w:rFonts w:ascii="標楷體" w:eastAsia="標楷體" w:hAnsi="標楷體" w:hint="eastAsia"/>
                <w:color w:val="000000"/>
                <w:sz w:val="20"/>
              </w:rPr>
              <w:t>前</w:t>
            </w:r>
            <w:r>
              <w:rPr>
                <w:rFonts w:ascii="標楷體" w:eastAsia="標楷體" w:hAnsi="標楷體" w:hint="eastAsia"/>
                <w:color w:val="000000"/>
                <w:sz w:val="20"/>
              </w:rPr>
              <w:t>，應</w:t>
            </w:r>
            <w:r w:rsidR="00EF4A2D">
              <w:rPr>
                <w:rFonts w:ascii="標楷體" w:eastAsia="標楷體" w:hAnsi="標楷體" w:hint="eastAsia"/>
                <w:color w:val="000000"/>
                <w:sz w:val="20"/>
              </w:rPr>
              <w:t>予以</w:t>
            </w:r>
            <w:r>
              <w:rPr>
                <w:rFonts w:ascii="標楷體" w:eastAsia="標楷體" w:hAnsi="標楷體" w:hint="eastAsia"/>
                <w:color w:val="000000"/>
                <w:sz w:val="20"/>
              </w:rPr>
              <w:t>測量確認</w:t>
            </w:r>
            <w:r w:rsidR="00F37913">
              <w:rPr>
                <w:rFonts w:ascii="標楷體" w:eastAsia="標楷體" w:hAnsi="標楷體" w:hint="eastAsia"/>
                <w:color w:val="000000"/>
                <w:sz w:val="20"/>
              </w:rPr>
              <w:t>其</w:t>
            </w:r>
            <w:r w:rsidR="00D97D50">
              <w:rPr>
                <w:rFonts w:ascii="標楷體" w:eastAsia="標楷體" w:hAnsi="標楷體" w:hint="eastAsia"/>
                <w:color w:val="000000"/>
                <w:sz w:val="20"/>
              </w:rPr>
              <w:t>作業</w:t>
            </w:r>
            <w:r w:rsidR="00F37913">
              <w:rPr>
                <w:rFonts w:ascii="標楷體" w:eastAsia="標楷體" w:hAnsi="標楷體" w:hint="eastAsia"/>
                <w:color w:val="000000"/>
                <w:sz w:val="20"/>
              </w:rPr>
              <w:t>場所已</w:t>
            </w:r>
            <w:r w:rsidR="009E6742">
              <w:rPr>
                <w:rFonts w:ascii="標楷體" w:eastAsia="標楷體" w:hAnsi="標楷體" w:hint="eastAsia"/>
                <w:color w:val="000000"/>
                <w:sz w:val="20"/>
              </w:rPr>
              <w:t>「</w:t>
            </w:r>
            <w:r>
              <w:rPr>
                <w:rFonts w:ascii="標楷體" w:eastAsia="標楷體" w:hAnsi="標楷體" w:hint="eastAsia"/>
                <w:color w:val="000000"/>
                <w:sz w:val="20"/>
              </w:rPr>
              <w:t>確實斷電</w:t>
            </w:r>
            <w:r w:rsidR="009E6742">
              <w:rPr>
                <w:rFonts w:ascii="標楷體" w:eastAsia="標楷體" w:hAnsi="標楷體" w:hint="eastAsia"/>
                <w:color w:val="000000"/>
                <w:sz w:val="20"/>
              </w:rPr>
              <w:t>」</w:t>
            </w:r>
            <w:r w:rsidRPr="009E6742">
              <w:rPr>
                <w:rFonts w:ascii="標楷體" w:eastAsia="標楷體" w:hAnsi="標楷體" w:hint="eastAsia"/>
                <w:color w:val="000000"/>
                <w:sz w:val="20"/>
              </w:rPr>
              <w:t>。</w:t>
            </w:r>
          </w:p>
          <w:p w14:paraId="43AC13D5" w14:textId="6BDAFA79" w:rsidR="00883A53" w:rsidRDefault="00883A53" w:rsidP="003F7CA0">
            <w:pPr>
              <w:pStyle w:val="a3"/>
              <w:numPr>
                <w:ilvl w:val="0"/>
                <w:numId w:val="22"/>
              </w:numPr>
              <w:spacing w:line="0" w:lineRule="atLeast"/>
              <w:ind w:leftChars="0"/>
              <w:rPr>
                <w:rFonts w:ascii="標楷體" w:eastAsia="標楷體" w:hAnsi="標楷體"/>
                <w:color w:val="000000"/>
                <w:sz w:val="20"/>
              </w:rPr>
            </w:pPr>
            <w:r w:rsidRPr="003F7CA0">
              <w:rPr>
                <w:rFonts w:ascii="標楷體" w:eastAsia="標楷體" w:hAnsi="標楷體" w:hint="eastAsia"/>
                <w:color w:val="000000"/>
                <w:sz w:val="20"/>
              </w:rPr>
              <w:t>檢查</w:t>
            </w:r>
            <w:r>
              <w:rPr>
                <w:rFonts w:ascii="標楷體" w:eastAsia="標楷體" w:hAnsi="標楷體" w:hint="eastAsia"/>
                <w:color w:val="000000"/>
                <w:sz w:val="20"/>
              </w:rPr>
              <w:t>合梯</w:t>
            </w:r>
            <w:proofErr w:type="gramStart"/>
            <w:r>
              <w:rPr>
                <w:rFonts w:ascii="標楷體" w:eastAsia="標楷體" w:hAnsi="標楷體" w:hint="eastAsia"/>
                <w:color w:val="000000"/>
                <w:sz w:val="20"/>
              </w:rPr>
              <w:t>梯</w:t>
            </w:r>
            <w:proofErr w:type="gramEnd"/>
            <w:r>
              <w:rPr>
                <w:rFonts w:ascii="標楷體" w:eastAsia="標楷體" w:hAnsi="標楷體" w:hint="eastAsia"/>
                <w:color w:val="000000"/>
                <w:sz w:val="20"/>
              </w:rPr>
              <w:t>身，其須為無破損</w:t>
            </w:r>
            <w:r w:rsidR="005B305F">
              <w:rPr>
                <w:rFonts w:ascii="標楷體" w:eastAsia="標楷體" w:hAnsi="標楷體" w:hint="eastAsia"/>
                <w:color w:val="000000"/>
                <w:sz w:val="20"/>
              </w:rPr>
              <w:t>、無腐</w:t>
            </w:r>
            <w:r>
              <w:rPr>
                <w:rFonts w:ascii="標楷體" w:eastAsia="標楷體" w:hAnsi="標楷體" w:hint="eastAsia"/>
                <w:color w:val="000000"/>
                <w:sz w:val="20"/>
              </w:rPr>
              <w:t>蝕</w:t>
            </w:r>
            <w:r w:rsidR="005B305F">
              <w:rPr>
                <w:rFonts w:ascii="標楷體" w:eastAsia="標楷體" w:hAnsi="標楷體" w:hint="eastAsia"/>
                <w:color w:val="000000"/>
                <w:sz w:val="20"/>
              </w:rPr>
              <w:t>之情況</w:t>
            </w:r>
            <w:r>
              <w:rPr>
                <w:rFonts w:ascii="標楷體" w:eastAsia="標楷體" w:hAnsi="標楷體" w:hint="eastAsia"/>
                <w:color w:val="000000"/>
                <w:sz w:val="20"/>
              </w:rPr>
              <w:t>。</w:t>
            </w:r>
          </w:p>
          <w:p w14:paraId="2B80B7C8" w14:textId="4B23C434" w:rsidR="00883A53" w:rsidRDefault="00883A53" w:rsidP="003F7CA0">
            <w:pPr>
              <w:pStyle w:val="a3"/>
              <w:numPr>
                <w:ilvl w:val="0"/>
                <w:numId w:val="22"/>
              </w:numPr>
              <w:spacing w:line="0" w:lineRule="atLeast"/>
              <w:ind w:leftChars="0"/>
              <w:rPr>
                <w:rFonts w:ascii="標楷體" w:eastAsia="標楷體" w:hAnsi="標楷體"/>
                <w:color w:val="000000"/>
                <w:sz w:val="20"/>
              </w:rPr>
            </w:pPr>
            <w:r>
              <w:rPr>
                <w:rFonts w:ascii="標楷體" w:eastAsia="標楷體" w:hAnsi="標楷體" w:hint="eastAsia"/>
                <w:color w:val="000000"/>
                <w:sz w:val="20"/>
              </w:rPr>
              <w:t>檢查合梯</w:t>
            </w:r>
            <w:proofErr w:type="gramStart"/>
            <w:r>
              <w:rPr>
                <w:rFonts w:ascii="標楷體" w:eastAsia="標楷體" w:hAnsi="標楷體" w:hint="eastAsia"/>
                <w:color w:val="000000"/>
                <w:sz w:val="20"/>
              </w:rPr>
              <w:t>梯腳防滑墊</w:t>
            </w:r>
            <w:proofErr w:type="gramEnd"/>
            <w:r>
              <w:rPr>
                <w:rFonts w:ascii="標楷體" w:eastAsia="標楷體" w:hAnsi="標楷體" w:hint="eastAsia"/>
                <w:color w:val="000000"/>
                <w:sz w:val="20"/>
              </w:rPr>
              <w:t>，其須為無破損。</w:t>
            </w:r>
          </w:p>
          <w:p w14:paraId="6D5A0805" w14:textId="200284DA" w:rsidR="00883A53" w:rsidRDefault="00883A53" w:rsidP="00AB05F0">
            <w:pPr>
              <w:pStyle w:val="a3"/>
              <w:numPr>
                <w:ilvl w:val="0"/>
                <w:numId w:val="22"/>
              </w:numPr>
              <w:spacing w:line="0" w:lineRule="atLeast"/>
              <w:ind w:leftChars="0"/>
              <w:rPr>
                <w:rFonts w:ascii="標楷體" w:eastAsia="標楷體" w:hAnsi="標楷體"/>
                <w:color w:val="000000"/>
                <w:sz w:val="20"/>
              </w:rPr>
            </w:pPr>
            <w:r>
              <w:rPr>
                <w:rFonts w:ascii="標楷體" w:eastAsia="標楷體" w:hAnsi="標楷體" w:hint="eastAsia"/>
                <w:color w:val="000000"/>
                <w:sz w:val="20"/>
              </w:rPr>
              <w:t>檢查</w:t>
            </w:r>
            <w:proofErr w:type="gramStart"/>
            <w:r>
              <w:rPr>
                <w:rFonts w:ascii="標楷體" w:eastAsia="標楷體" w:hAnsi="標楷體" w:hint="eastAsia"/>
                <w:color w:val="000000"/>
                <w:sz w:val="20"/>
              </w:rPr>
              <w:t>合梯固定繫</w:t>
            </w:r>
            <w:proofErr w:type="gramEnd"/>
            <w:r>
              <w:rPr>
                <w:rFonts w:ascii="標楷體" w:eastAsia="標楷體" w:hAnsi="標楷體" w:hint="eastAsia"/>
                <w:color w:val="000000"/>
                <w:sz w:val="20"/>
              </w:rPr>
              <w:t>材，其須為無破損、</w:t>
            </w:r>
            <w:r w:rsidR="00096F28">
              <w:rPr>
                <w:rFonts w:ascii="標楷體" w:eastAsia="標楷體" w:hAnsi="標楷體" w:hint="eastAsia"/>
                <w:color w:val="000000"/>
                <w:sz w:val="20"/>
              </w:rPr>
              <w:t>無</w:t>
            </w:r>
            <w:r w:rsidR="00582EB1">
              <w:rPr>
                <w:rFonts w:ascii="標楷體" w:eastAsia="標楷體" w:hAnsi="標楷體" w:hint="eastAsia"/>
                <w:color w:val="000000"/>
                <w:sz w:val="20"/>
              </w:rPr>
              <w:t>鏽蝕</w:t>
            </w:r>
            <w:r w:rsidR="00096F28">
              <w:rPr>
                <w:rFonts w:ascii="標楷體" w:eastAsia="標楷體" w:hAnsi="標楷體" w:hint="eastAsia"/>
                <w:color w:val="000000"/>
                <w:sz w:val="20"/>
              </w:rPr>
              <w:t>且其</w:t>
            </w:r>
            <w:r>
              <w:rPr>
                <w:rFonts w:ascii="標楷體" w:eastAsia="標楷體" w:hAnsi="標楷體" w:hint="eastAsia"/>
                <w:color w:val="000000"/>
                <w:sz w:val="20"/>
              </w:rPr>
              <w:t>功能正常。</w:t>
            </w:r>
          </w:p>
          <w:p w14:paraId="2F643B59" w14:textId="60BA560D" w:rsidR="00883A53" w:rsidRPr="00502464" w:rsidRDefault="00883A53" w:rsidP="00502464">
            <w:pPr>
              <w:pStyle w:val="a3"/>
              <w:numPr>
                <w:ilvl w:val="0"/>
                <w:numId w:val="22"/>
              </w:numPr>
              <w:spacing w:line="0" w:lineRule="atLeast"/>
              <w:ind w:leftChars="0"/>
              <w:rPr>
                <w:rFonts w:ascii="標楷體" w:eastAsia="標楷體" w:hAnsi="標楷體"/>
                <w:color w:val="000000"/>
                <w:sz w:val="20"/>
              </w:rPr>
            </w:pPr>
            <w:r>
              <w:rPr>
                <w:rFonts w:ascii="標楷體" w:eastAsia="標楷體" w:hAnsi="標楷體" w:hint="eastAsia"/>
                <w:color w:val="000000"/>
                <w:sz w:val="20"/>
              </w:rPr>
              <w:t>確實</w:t>
            </w:r>
            <w:proofErr w:type="gramStart"/>
            <w:r>
              <w:rPr>
                <w:rFonts w:ascii="標楷體" w:eastAsia="標楷體" w:hAnsi="標楷體" w:hint="eastAsia"/>
                <w:color w:val="000000"/>
                <w:sz w:val="20"/>
              </w:rPr>
              <w:t>扣牢</w:t>
            </w:r>
            <w:r w:rsidRPr="00502464">
              <w:rPr>
                <w:rFonts w:ascii="標楷體" w:eastAsia="標楷體" w:hAnsi="標楷體" w:hint="eastAsia"/>
                <w:color w:val="000000"/>
                <w:sz w:val="20"/>
              </w:rPr>
              <w:t>合梯固定繫</w:t>
            </w:r>
            <w:proofErr w:type="gramEnd"/>
            <w:r w:rsidRPr="00502464">
              <w:rPr>
                <w:rFonts w:ascii="標楷體" w:eastAsia="標楷體" w:hAnsi="標楷體" w:hint="eastAsia"/>
                <w:color w:val="000000"/>
                <w:sz w:val="20"/>
              </w:rPr>
              <w:t>材。</w:t>
            </w:r>
          </w:p>
          <w:p w14:paraId="7B6EFF9B" w14:textId="38EC69E1" w:rsidR="00883A53" w:rsidRPr="00AB05F0" w:rsidRDefault="00883A53" w:rsidP="00AB05F0">
            <w:pPr>
              <w:pStyle w:val="a3"/>
              <w:numPr>
                <w:ilvl w:val="0"/>
                <w:numId w:val="22"/>
              </w:numPr>
              <w:spacing w:line="0" w:lineRule="atLeast"/>
              <w:ind w:leftChars="0"/>
              <w:rPr>
                <w:rFonts w:ascii="標楷體" w:eastAsia="標楷體" w:hAnsi="標楷體"/>
                <w:color w:val="000000"/>
                <w:sz w:val="20"/>
              </w:rPr>
            </w:pPr>
            <w:proofErr w:type="gramStart"/>
            <w:r>
              <w:rPr>
                <w:rFonts w:ascii="標楷體" w:eastAsia="標楷體" w:hAnsi="標楷體" w:hint="eastAsia"/>
                <w:color w:val="000000"/>
                <w:sz w:val="20"/>
              </w:rPr>
              <w:t>梯</w:t>
            </w:r>
            <w:r w:rsidR="005B305F">
              <w:rPr>
                <w:rFonts w:ascii="標楷體" w:eastAsia="標楷體" w:hAnsi="標楷體" w:hint="eastAsia"/>
                <w:color w:val="000000"/>
                <w:sz w:val="20"/>
              </w:rPr>
              <w:t>側</w:t>
            </w:r>
            <w:r>
              <w:rPr>
                <w:rFonts w:ascii="標楷體" w:eastAsia="標楷體" w:hAnsi="標楷體" w:hint="eastAsia"/>
                <w:color w:val="000000"/>
                <w:sz w:val="20"/>
              </w:rPr>
              <w:t>與</w:t>
            </w:r>
            <w:proofErr w:type="gramEnd"/>
            <w:r>
              <w:rPr>
                <w:rFonts w:ascii="標楷體" w:eastAsia="標楷體" w:hAnsi="標楷體" w:hint="eastAsia"/>
                <w:color w:val="000000"/>
                <w:sz w:val="20"/>
              </w:rPr>
              <w:t>地面</w:t>
            </w:r>
            <w:r w:rsidR="00582EB1">
              <w:rPr>
                <w:rFonts w:ascii="標楷體" w:eastAsia="標楷體" w:hAnsi="標楷體" w:hint="eastAsia"/>
                <w:color w:val="000000"/>
                <w:sz w:val="20"/>
              </w:rPr>
              <w:t>夾</w:t>
            </w:r>
            <w:r>
              <w:rPr>
                <w:rFonts w:ascii="標楷體" w:eastAsia="標楷體" w:hAnsi="標楷體" w:hint="eastAsia"/>
                <w:color w:val="000000"/>
                <w:sz w:val="20"/>
              </w:rPr>
              <w:t>角為75°內。</w:t>
            </w:r>
          </w:p>
          <w:p w14:paraId="73C99672" w14:textId="061F66A0" w:rsidR="00883A53" w:rsidRPr="005B305F" w:rsidRDefault="00883A53" w:rsidP="00207745">
            <w:pPr>
              <w:spacing w:line="0" w:lineRule="atLeast"/>
              <w:rPr>
                <w:rFonts w:ascii="標楷體" w:eastAsia="標楷體" w:hAnsi="標楷體"/>
                <w:color w:val="000000"/>
                <w:sz w:val="20"/>
              </w:rPr>
            </w:pPr>
          </w:p>
        </w:tc>
        <w:tc>
          <w:tcPr>
            <w:tcW w:w="2431" w:type="dxa"/>
            <w:tcBorders>
              <w:bottom w:val="single" w:sz="4" w:space="0" w:color="auto"/>
            </w:tcBorders>
          </w:tcPr>
          <w:p w14:paraId="1A5BBAD8" w14:textId="2044E77A" w:rsidR="00883A53" w:rsidRPr="003E32CF" w:rsidRDefault="00883A53" w:rsidP="003E32CF">
            <w:pPr>
              <w:spacing w:line="0" w:lineRule="atLeast"/>
              <w:rPr>
                <w:rFonts w:ascii="標楷體" w:eastAsia="標楷體" w:hAnsi="標楷體"/>
                <w:color w:val="000000"/>
                <w:sz w:val="20"/>
              </w:rPr>
            </w:pPr>
            <w:r>
              <w:rPr>
                <w:rFonts w:ascii="標楷體" w:eastAsia="標楷體" w:hAnsi="標楷體" w:hint="eastAsia"/>
                <w:color w:val="000000"/>
                <w:sz w:val="20"/>
              </w:rPr>
              <w:t>1.</w:t>
            </w:r>
            <w:r w:rsidRPr="003E32CF">
              <w:rPr>
                <w:rFonts w:ascii="標楷體" w:eastAsia="標楷體" w:hAnsi="標楷體" w:hint="eastAsia"/>
                <w:color w:val="000000"/>
                <w:sz w:val="20"/>
              </w:rPr>
              <w:t>地板若有異物</w:t>
            </w:r>
            <w:r>
              <w:rPr>
                <w:rFonts w:ascii="標楷體" w:eastAsia="標楷體" w:hAnsi="標楷體" w:hint="eastAsia"/>
                <w:color w:val="000000"/>
                <w:sz w:val="20"/>
              </w:rPr>
              <w:t>或處於坡面</w:t>
            </w:r>
            <w:r w:rsidRPr="003E32CF">
              <w:rPr>
                <w:rFonts w:ascii="標楷體" w:eastAsia="標楷體" w:hAnsi="標楷體" w:hint="eastAsia"/>
                <w:color w:val="000000"/>
                <w:sz w:val="20"/>
              </w:rPr>
              <w:t>，使合梯坐落於不平處</w:t>
            </w:r>
            <w:r w:rsidR="00CA645D">
              <w:rPr>
                <w:rFonts w:ascii="標楷體" w:eastAsia="標楷體" w:hAnsi="標楷體" w:hint="eastAsia"/>
                <w:color w:val="000000"/>
                <w:sz w:val="20"/>
              </w:rPr>
              <w:t>則</w:t>
            </w:r>
            <w:r w:rsidRPr="003E32CF">
              <w:rPr>
                <w:rFonts w:ascii="標楷體" w:eastAsia="標楷體" w:hAnsi="標楷體" w:hint="eastAsia"/>
                <w:color w:val="000000"/>
                <w:sz w:val="20"/>
              </w:rPr>
              <w:t>易有傾倒</w:t>
            </w:r>
            <w:r w:rsidR="00CA645D">
              <w:rPr>
                <w:rFonts w:ascii="標楷體" w:eastAsia="標楷體" w:hAnsi="標楷體" w:hint="eastAsia"/>
                <w:color w:val="000000"/>
                <w:sz w:val="20"/>
              </w:rPr>
              <w:t>墜落</w:t>
            </w:r>
            <w:r w:rsidRPr="003E32CF">
              <w:rPr>
                <w:rFonts w:ascii="標楷體" w:eastAsia="標楷體" w:hAnsi="標楷體" w:hint="eastAsia"/>
                <w:color w:val="000000"/>
                <w:sz w:val="20"/>
              </w:rPr>
              <w:t>之風險</w:t>
            </w:r>
            <w:r>
              <w:rPr>
                <w:rFonts w:ascii="標楷體" w:eastAsia="標楷體" w:hAnsi="標楷體" w:hint="eastAsia"/>
                <w:color w:val="000000"/>
                <w:sz w:val="20"/>
              </w:rPr>
              <w:t>，若是坐落於</w:t>
            </w:r>
            <w:r w:rsidRPr="003E32CF">
              <w:rPr>
                <w:rFonts w:ascii="標楷體" w:eastAsia="標楷體" w:hAnsi="標楷體" w:hint="eastAsia"/>
                <w:color w:val="000000"/>
                <w:sz w:val="20"/>
              </w:rPr>
              <w:t>電線上方</w:t>
            </w:r>
            <w:r w:rsidR="00D97D50">
              <w:rPr>
                <w:rFonts w:ascii="標楷體" w:eastAsia="標楷體" w:hAnsi="標楷體" w:hint="eastAsia"/>
                <w:color w:val="000000"/>
                <w:sz w:val="20"/>
              </w:rPr>
              <w:t>則</w:t>
            </w:r>
            <w:r>
              <w:rPr>
                <w:rFonts w:ascii="標楷體" w:eastAsia="標楷體" w:hAnsi="標楷體" w:hint="eastAsia"/>
                <w:color w:val="000000"/>
                <w:sz w:val="20"/>
              </w:rPr>
              <w:t>外加</w:t>
            </w:r>
            <w:r w:rsidRPr="003E32CF">
              <w:rPr>
                <w:rFonts w:ascii="標楷體" w:eastAsia="標楷體" w:hAnsi="標楷體" w:hint="eastAsia"/>
                <w:color w:val="000000"/>
                <w:sz w:val="20"/>
              </w:rPr>
              <w:t>有感電風險。</w:t>
            </w:r>
          </w:p>
          <w:p w14:paraId="6364E3EF" w14:textId="48FCE029" w:rsidR="00883A53" w:rsidRDefault="00883A53" w:rsidP="003E32CF">
            <w:pPr>
              <w:spacing w:line="0" w:lineRule="atLeast"/>
              <w:rPr>
                <w:rFonts w:ascii="標楷體" w:eastAsia="標楷體" w:hAnsi="標楷體"/>
                <w:color w:val="000000"/>
                <w:sz w:val="20"/>
              </w:rPr>
            </w:pPr>
            <w:r>
              <w:rPr>
                <w:rFonts w:ascii="標楷體" w:eastAsia="標楷體" w:hAnsi="標楷體" w:hint="eastAsia"/>
                <w:color w:val="000000"/>
                <w:sz w:val="20"/>
              </w:rPr>
              <w:t>2.行電氣作業若未確實斷電</w:t>
            </w:r>
            <w:r w:rsidR="00622709">
              <w:rPr>
                <w:rFonts w:ascii="標楷體" w:eastAsia="標楷體" w:hAnsi="標楷體" w:hint="eastAsia"/>
                <w:color w:val="000000"/>
                <w:sz w:val="20"/>
              </w:rPr>
              <w:t>、未落實絕緣</w:t>
            </w:r>
            <w:r w:rsidR="00CA645D">
              <w:rPr>
                <w:rFonts w:ascii="標楷體" w:eastAsia="標楷體" w:hAnsi="標楷體" w:hint="eastAsia"/>
                <w:color w:val="000000"/>
                <w:sz w:val="20"/>
              </w:rPr>
              <w:t>相關</w:t>
            </w:r>
            <w:r w:rsidR="00622709">
              <w:rPr>
                <w:rFonts w:ascii="標楷體" w:eastAsia="標楷體" w:hAnsi="標楷體" w:hint="eastAsia"/>
                <w:color w:val="000000"/>
                <w:sz w:val="20"/>
              </w:rPr>
              <w:t>措施則</w:t>
            </w:r>
            <w:proofErr w:type="gramStart"/>
            <w:r>
              <w:rPr>
                <w:rFonts w:ascii="標楷體" w:eastAsia="標楷體" w:hAnsi="標楷體" w:hint="eastAsia"/>
                <w:color w:val="000000"/>
                <w:sz w:val="20"/>
              </w:rPr>
              <w:t>有感電風險</w:t>
            </w:r>
            <w:proofErr w:type="gramEnd"/>
            <w:r>
              <w:rPr>
                <w:rFonts w:ascii="標楷體" w:eastAsia="標楷體" w:hAnsi="標楷體" w:hint="eastAsia"/>
                <w:color w:val="000000"/>
                <w:sz w:val="20"/>
              </w:rPr>
              <w:t>。</w:t>
            </w:r>
          </w:p>
          <w:p w14:paraId="0890D1BA" w14:textId="0A6DE8FA" w:rsidR="00883A53" w:rsidRPr="00AB05F0" w:rsidRDefault="00883A53" w:rsidP="003E32CF">
            <w:pPr>
              <w:spacing w:line="0" w:lineRule="atLeast"/>
              <w:rPr>
                <w:rFonts w:ascii="標楷體" w:eastAsia="標楷體" w:hAnsi="標楷體"/>
                <w:color w:val="000000"/>
                <w:sz w:val="20"/>
              </w:rPr>
            </w:pPr>
            <w:r>
              <w:rPr>
                <w:rFonts w:ascii="標楷體" w:eastAsia="標楷體" w:hAnsi="標楷體" w:hint="eastAsia"/>
                <w:color w:val="000000"/>
                <w:sz w:val="20"/>
              </w:rPr>
              <w:t>3.不止滑之合梯</w:t>
            </w:r>
            <w:proofErr w:type="gramStart"/>
            <w:r>
              <w:rPr>
                <w:rFonts w:ascii="標楷體" w:eastAsia="標楷體" w:hAnsi="標楷體" w:hint="eastAsia"/>
                <w:color w:val="000000"/>
                <w:sz w:val="20"/>
              </w:rPr>
              <w:t>梯腳易使合梯</w:t>
            </w:r>
            <w:proofErr w:type="gramEnd"/>
            <w:r>
              <w:rPr>
                <w:rFonts w:ascii="標楷體" w:eastAsia="標楷體" w:hAnsi="標楷體" w:hint="eastAsia"/>
                <w:color w:val="000000"/>
                <w:sz w:val="20"/>
              </w:rPr>
              <w:t>滑動，於上作業之人員有墜落風險。</w:t>
            </w:r>
          </w:p>
          <w:p w14:paraId="179D9664" w14:textId="1CC6B5F4" w:rsidR="00883A53" w:rsidRPr="003E32CF" w:rsidRDefault="00883A53" w:rsidP="003E32CF">
            <w:pPr>
              <w:spacing w:line="0" w:lineRule="atLeast"/>
              <w:rPr>
                <w:rFonts w:ascii="標楷體" w:eastAsia="標楷體" w:hAnsi="標楷體"/>
                <w:color w:val="000000"/>
                <w:sz w:val="20"/>
              </w:rPr>
            </w:pPr>
            <w:r>
              <w:rPr>
                <w:rFonts w:ascii="標楷體" w:eastAsia="標楷體" w:hAnsi="標楷體" w:hint="eastAsia"/>
                <w:color w:val="000000"/>
                <w:sz w:val="20"/>
              </w:rPr>
              <w:t>4.合梯</w:t>
            </w:r>
            <w:proofErr w:type="gramStart"/>
            <w:r>
              <w:rPr>
                <w:rFonts w:ascii="標楷體" w:eastAsia="標楷體" w:hAnsi="標楷體" w:hint="eastAsia"/>
                <w:color w:val="000000"/>
                <w:sz w:val="20"/>
              </w:rPr>
              <w:t>繫材若不扣牢易使合梯</w:t>
            </w:r>
            <w:proofErr w:type="gramEnd"/>
            <w:r>
              <w:rPr>
                <w:rFonts w:ascii="標楷體" w:eastAsia="標楷體" w:hAnsi="標楷體" w:hint="eastAsia"/>
                <w:color w:val="000000"/>
                <w:sz w:val="20"/>
              </w:rPr>
              <w:t>移動，於上作業之人員有墜落風險。</w:t>
            </w:r>
          </w:p>
        </w:tc>
        <w:tc>
          <w:tcPr>
            <w:tcW w:w="1558" w:type="dxa"/>
          </w:tcPr>
          <w:p w14:paraId="2EB13C2F" w14:textId="77777777" w:rsidR="00883A53" w:rsidRDefault="00883A53" w:rsidP="00625214">
            <w:pPr>
              <w:kinsoku w:val="0"/>
              <w:autoSpaceDE w:val="0"/>
              <w:autoSpaceDN w:val="0"/>
              <w:adjustRightInd w:val="0"/>
              <w:snapToGrid w:val="0"/>
              <w:spacing w:line="0" w:lineRule="atLeast"/>
              <w:ind w:rightChars="-17" w:right="-41"/>
              <w:rPr>
                <w:rFonts w:ascii="標楷體" w:eastAsia="標楷體" w:hAnsi="標楷體"/>
                <w:color w:val="000000"/>
                <w:sz w:val="20"/>
              </w:rPr>
            </w:pPr>
            <w:r>
              <w:rPr>
                <w:rFonts w:ascii="標楷體" w:eastAsia="標楷體" w:hAnsi="標楷體" w:hint="eastAsia"/>
                <w:color w:val="000000"/>
                <w:sz w:val="20"/>
              </w:rPr>
              <w:t>1.</w:t>
            </w:r>
            <w:proofErr w:type="gramStart"/>
            <w:r>
              <w:rPr>
                <w:rFonts w:ascii="標楷體" w:eastAsia="標楷體" w:hAnsi="標楷體" w:hint="eastAsia"/>
                <w:color w:val="000000"/>
                <w:sz w:val="20"/>
              </w:rPr>
              <w:t>合梯作業</w:t>
            </w:r>
            <w:proofErr w:type="gramEnd"/>
            <w:r>
              <w:rPr>
                <w:rFonts w:ascii="標楷體" w:eastAsia="標楷體" w:hAnsi="標楷體" w:hint="eastAsia"/>
                <w:color w:val="000000"/>
                <w:sz w:val="20"/>
              </w:rPr>
              <w:t>範圍地板淨空。</w:t>
            </w:r>
          </w:p>
          <w:p w14:paraId="79A9759F" w14:textId="5F152838" w:rsidR="00883A53" w:rsidRDefault="00883A53" w:rsidP="00625214">
            <w:pPr>
              <w:kinsoku w:val="0"/>
              <w:autoSpaceDE w:val="0"/>
              <w:autoSpaceDN w:val="0"/>
              <w:adjustRightInd w:val="0"/>
              <w:snapToGrid w:val="0"/>
              <w:spacing w:line="0" w:lineRule="atLeast"/>
              <w:ind w:rightChars="-17" w:right="-41"/>
              <w:rPr>
                <w:rFonts w:ascii="標楷體" w:eastAsia="標楷體" w:hAnsi="標楷體"/>
                <w:color w:val="000000"/>
                <w:sz w:val="20"/>
              </w:rPr>
            </w:pPr>
            <w:r>
              <w:rPr>
                <w:rFonts w:ascii="標楷體" w:eastAsia="標楷體" w:hAnsi="標楷體" w:hint="eastAsia"/>
                <w:color w:val="000000"/>
                <w:sz w:val="20"/>
              </w:rPr>
              <w:t>2.</w:t>
            </w:r>
            <w:proofErr w:type="gramStart"/>
            <w:r>
              <w:rPr>
                <w:rFonts w:ascii="標楷體" w:eastAsia="標楷體" w:hAnsi="標楷體" w:hint="eastAsia"/>
                <w:color w:val="000000"/>
                <w:sz w:val="20"/>
              </w:rPr>
              <w:t>感</w:t>
            </w:r>
            <w:proofErr w:type="gramEnd"/>
            <w:r>
              <w:rPr>
                <w:rFonts w:ascii="標楷體" w:eastAsia="標楷體" w:hAnsi="標楷體" w:hint="eastAsia"/>
                <w:color w:val="000000"/>
                <w:sz w:val="20"/>
              </w:rPr>
              <w:t>電作業確實斷電</w:t>
            </w:r>
            <w:r w:rsidR="00CA645D">
              <w:rPr>
                <w:rFonts w:ascii="標楷體" w:eastAsia="標楷體" w:hAnsi="標楷體" w:hint="eastAsia"/>
                <w:color w:val="000000"/>
                <w:sz w:val="20"/>
              </w:rPr>
              <w:t>、</w:t>
            </w:r>
            <w:r>
              <w:rPr>
                <w:rFonts w:ascii="標楷體" w:eastAsia="標楷體" w:hAnsi="標楷體" w:hint="eastAsia"/>
                <w:color w:val="000000"/>
                <w:sz w:val="20"/>
              </w:rPr>
              <w:t>配戴絕緣防護用具。</w:t>
            </w:r>
          </w:p>
          <w:p w14:paraId="73CB3703" w14:textId="77777777" w:rsidR="00883A53" w:rsidRDefault="00883A53" w:rsidP="00625214">
            <w:pPr>
              <w:kinsoku w:val="0"/>
              <w:autoSpaceDE w:val="0"/>
              <w:autoSpaceDN w:val="0"/>
              <w:adjustRightInd w:val="0"/>
              <w:snapToGrid w:val="0"/>
              <w:spacing w:line="0" w:lineRule="atLeast"/>
              <w:ind w:rightChars="-17" w:right="-41"/>
              <w:rPr>
                <w:rFonts w:ascii="標楷體" w:eastAsia="標楷體" w:hAnsi="標楷體"/>
                <w:color w:val="000000"/>
                <w:sz w:val="20"/>
              </w:rPr>
            </w:pPr>
            <w:r>
              <w:rPr>
                <w:rFonts w:ascii="標楷體" w:eastAsia="標楷體" w:hAnsi="標楷體" w:hint="eastAsia"/>
                <w:color w:val="000000"/>
                <w:sz w:val="20"/>
              </w:rPr>
              <w:t>3.合梯</w:t>
            </w:r>
            <w:proofErr w:type="gramStart"/>
            <w:r>
              <w:rPr>
                <w:rFonts w:ascii="標楷體" w:eastAsia="標楷體" w:hAnsi="標楷體" w:hint="eastAsia"/>
                <w:color w:val="000000"/>
                <w:sz w:val="20"/>
              </w:rPr>
              <w:t>梯角防</w:t>
            </w:r>
            <w:proofErr w:type="gramEnd"/>
            <w:r>
              <w:rPr>
                <w:rFonts w:ascii="標楷體" w:eastAsia="標楷體" w:hAnsi="標楷體" w:hint="eastAsia"/>
                <w:color w:val="000000"/>
                <w:sz w:val="20"/>
              </w:rPr>
              <w:t>滑作用正常。</w:t>
            </w:r>
          </w:p>
          <w:p w14:paraId="611B0F03" w14:textId="0B3CF6B2" w:rsidR="00883A53" w:rsidRDefault="00883A53" w:rsidP="00625214">
            <w:pPr>
              <w:kinsoku w:val="0"/>
              <w:autoSpaceDE w:val="0"/>
              <w:autoSpaceDN w:val="0"/>
              <w:adjustRightInd w:val="0"/>
              <w:snapToGrid w:val="0"/>
              <w:spacing w:line="0" w:lineRule="atLeast"/>
              <w:ind w:rightChars="-17" w:right="-41"/>
              <w:rPr>
                <w:rFonts w:ascii="標楷體" w:eastAsia="標楷體" w:hAnsi="標楷體"/>
                <w:color w:val="000000"/>
                <w:sz w:val="20"/>
              </w:rPr>
            </w:pPr>
            <w:r>
              <w:rPr>
                <w:rFonts w:ascii="標楷體" w:eastAsia="標楷體" w:hAnsi="標楷體" w:hint="eastAsia"/>
                <w:color w:val="000000"/>
                <w:sz w:val="20"/>
              </w:rPr>
              <w:t>4.合梯</w:t>
            </w:r>
            <w:proofErr w:type="gramStart"/>
            <w:r>
              <w:rPr>
                <w:rFonts w:ascii="標楷體" w:eastAsia="標楷體" w:hAnsi="標楷體" w:hint="eastAsia"/>
                <w:color w:val="000000"/>
                <w:sz w:val="20"/>
              </w:rPr>
              <w:t>繫</w:t>
            </w:r>
            <w:proofErr w:type="gramEnd"/>
            <w:r>
              <w:rPr>
                <w:rFonts w:ascii="標楷體" w:eastAsia="標楷體" w:hAnsi="標楷體" w:hint="eastAsia"/>
                <w:color w:val="000000"/>
                <w:sz w:val="20"/>
              </w:rPr>
              <w:t>材無異常且確實扣牢固定。</w:t>
            </w:r>
          </w:p>
          <w:p w14:paraId="139F414A" w14:textId="3196D736" w:rsidR="00883A53" w:rsidRDefault="00883A53" w:rsidP="00625214">
            <w:pPr>
              <w:kinsoku w:val="0"/>
              <w:autoSpaceDE w:val="0"/>
              <w:autoSpaceDN w:val="0"/>
              <w:adjustRightInd w:val="0"/>
              <w:snapToGrid w:val="0"/>
              <w:spacing w:line="0" w:lineRule="atLeast"/>
              <w:ind w:rightChars="-17" w:right="-41"/>
              <w:rPr>
                <w:rFonts w:ascii="標楷體" w:eastAsia="標楷體" w:hAnsi="標楷體"/>
                <w:color w:val="000000"/>
                <w:sz w:val="20"/>
              </w:rPr>
            </w:pPr>
            <w:r>
              <w:rPr>
                <w:rFonts w:ascii="標楷體" w:eastAsia="標楷體" w:hAnsi="標楷體" w:hint="eastAsia"/>
                <w:color w:val="000000"/>
                <w:sz w:val="20"/>
              </w:rPr>
              <w:t>5.</w:t>
            </w:r>
            <w:proofErr w:type="gramStart"/>
            <w:r>
              <w:rPr>
                <w:rFonts w:ascii="標楷體" w:eastAsia="標楷體" w:hAnsi="標楷體" w:hint="eastAsia"/>
                <w:color w:val="000000"/>
                <w:sz w:val="20"/>
              </w:rPr>
              <w:t>梯身與</w:t>
            </w:r>
            <w:proofErr w:type="gramEnd"/>
            <w:r>
              <w:rPr>
                <w:rFonts w:ascii="標楷體" w:eastAsia="標楷體" w:hAnsi="標楷體" w:hint="eastAsia"/>
                <w:color w:val="000000"/>
                <w:sz w:val="20"/>
              </w:rPr>
              <w:t>地面</w:t>
            </w:r>
            <w:r w:rsidR="00582EB1">
              <w:rPr>
                <w:rFonts w:ascii="標楷體" w:eastAsia="標楷體" w:hAnsi="標楷體" w:hint="eastAsia"/>
                <w:color w:val="000000"/>
                <w:sz w:val="20"/>
              </w:rPr>
              <w:t>夾</w:t>
            </w:r>
            <w:r>
              <w:rPr>
                <w:rFonts w:ascii="標楷體" w:eastAsia="標楷體" w:hAnsi="標楷體" w:hint="eastAsia"/>
                <w:color w:val="000000"/>
                <w:sz w:val="20"/>
              </w:rPr>
              <w:t>角為75°內</w:t>
            </w:r>
            <w:r w:rsidR="00CA645D">
              <w:rPr>
                <w:rFonts w:ascii="標楷體" w:eastAsia="標楷體" w:hAnsi="標楷體" w:hint="eastAsia"/>
                <w:color w:val="000000"/>
                <w:sz w:val="20"/>
              </w:rPr>
              <w:t>。</w:t>
            </w:r>
          </w:p>
        </w:tc>
        <w:tc>
          <w:tcPr>
            <w:tcW w:w="1862" w:type="dxa"/>
            <w:vMerge/>
          </w:tcPr>
          <w:p w14:paraId="5F9867E2" w14:textId="77777777" w:rsidR="00883A53" w:rsidRDefault="00883A53" w:rsidP="00625214">
            <w:pPr>
              <w:spacing w:line="0" w:lineRule="atLeast"/>
              <w:ind w:left="198" w:hanging="198"/>
              <w:jc w:val="both"/>
              <w:rPr>
                <w:rFonts w:ascii="標楷體" w:eastAsia="標楷體" w:hAnsi="標楷體"/>
                <w:color w:val="000000"/>
                <w:sz w:val="20"/>
              </w:rPr>
            </w:pPr>
          </w:p>
        </w:tc>
      </w:tr>
      <w:tr w:rsidR="00883A53" w14:paraId="30C3C66A" w14:textId="77777777" w:rsidTr="001105BF">
        <w:trPr>
          <w:cantSplit/>
          <w:trHeight w:val="1702"/>
        </w:trPr>
        <w:tc>
          <w:tcPr>
            <w:tcW w:w="488" w:type="dxa"/>
            <w:tcBorders>
              <w:bottom w:val="single" w:sz="4" w:space="0" w:color="auto"/>
            </w:tcBorders>
            <w:textDirection w:val="tbRlV"/>
            <w:vAlign w:val="center"/>
          </w:tcPr>
          <w:p w14:paraId="30F2286A" w14:textId="77777777" w:rsidR="001105BF" w:rsidRPr="001105BF" w:rsidRDefault="00883A53" w:rsidP="001105BF">
            <w:pPr>
              <w:ind w:left="113" w:right="113"/>
              <w:rPr>
                <w:rFonts w:ascii="標楷體" w:eastAsia="標楷體" w:hAnsi="標楷體"/>
                <w:sz w:val="22"/>
              </w:rPr>
            </w:pPr>
            <w:r w:rsidRPr="001105BF">
              <w:rPr>
                <w:rFonts w:ascii="標楷體" w:eastAsia="標楷體" w:hAnsi="標楷體" w:hint="eastAsia"/>
                <w:color w:val="000000"/>
                <w:sz w:val="22"/>
              </w:rPr>
              <w:t>作業中注意事項</w:t>
            </w:r>
            <w:r w:rsidR="001105BF" w:rsidRPr="001105BF">
              <w:rPr>
                <w:rFonts w:ascii="標楷體" w:eastAsia="標楷體" w:hAnsi="標楷體" w:hint="eastAsia"/>
                <w:sz w:val="22"/>
              </w:rPr>
              <w:t>(規範)</w:t>
            </w:r>
          </w:p>
          <w:p w14:paraId="565D8558" w14:textId="10DD4041" w:rsidR="00CA645D" w:rsidRPr="00CA645D" w:rsidRDefault="00CA645D" w:rsidP="001105BF">
            <w:pPr>
              <w:ind w:left="113" w:right="113"/>
              <w:rPr>
                <w:rFonts w:ascii="標楷體" w:eastAsia="標楷體" w:hAnsi="標楷體"/>
                <w:sz w:val="20"/>
              </w:rPr>
            </w:pPr>
          </w:p>
        </w:tc>
        <w:tc>
          <w:tcPr>
            <w:tcW w:w="2723" w:type="dxa"/>
            <w:tcBorders>
              <w:bottom w:val="single" w:sz="4" w:space="0" w:color="auto"/>
            </w:tcBorders>
          </w:tcPr>
          <w:p w14:paraId="1A5AE561" w14:textId="04C0E75D" w:rsidR="00883A53" w:rsidRPr="00E71046" w:rsidRDefault="00883A53" w:rsidP="00E71046">
            <w:pPr>
              <w:spacing w:line="0" w:lineRule="atLeast"/>
              <w:rPr>
                <w:rFonts w:ascii="標楷體" w:eastAsia="標楷體" w:hAnsi="標楷體"/>
                <w:color w:val="000000"/>
                <w:sz w:val="20"/>
              </w:rPr>
            </w:pPr>
            <w:r w:rsidRPr="00E71046">
              <w:rPr>
                <w:rFonts w:ascii="標楷體" w:eastAsia="標楷體" w:hAnsi="標楷體" w:hint="eastAsia"/>
                <w:color w:val="000000"/>
                <w:sz w:val="20"/>
              </w:rPr>
              <w:t>作業中</w:t>
            </w:r>
          </w:p>
          <w:p w14:paraId="2C1E8757" w14:textId="301C0222" w:rsidR="00883A53" w:rsidRPr="00E71046" w:rsidRDefault="00883A53" w:rsidP="00E71046">
            <w:pPr>
              <w:spacing w:line="0" w:lineRule="atLeast"/>
              <w:rPr>
                <w:rFonts w:ascii="標楷體" w:eastAsia="標楷體" w:hAnsi="標楷體"/>
                <w:color w:val="000000"/>
                <w:sz w:val="20"/>
              </w:rPr>
            </w:pPr>
            <w:r w:rsidRPr="00E71046">
              <w:rPr>
                <w:rFonts w:ascii="標楷體" w:eastAsia="標楷體" w:hAnsi="標楷體" w:hint="eastAsia"/>
                <w:color w:val="000000"/>
                <w:sz w:val="20"/>
              </w:rPr>
              <w:t>1.</w:t>
            </w:r>
            <w:r w:rsidRPr="0050177F">
              <w:rPr>
                <w:rFonts w:ascii="標楷體" w:eastAsia="標楷體" w:hAnsi="標楷體" w:hint="eastAsia"/>
                <w:b/>
                <w:bCs/>
                <w:color w:val="FF0000"/>
                <w:sz w:val="20"/>
                <w:u w:val="single"/>
              </w:rPr>
              <w:t>禁止2公尺以上作業。</w:t>
            </w:r>
          </w:p>
          <w:p w14:paraId="4750A8A7" w14:textId="77777777" w:rsidR="00883A53" w:rsidRDefault="00883A53" w:rsidP="00E71046">
            <w:pPr>
              <w:spacing w:line="0" w:lineRule="atLeast"/>
              <w:rPr>
                <w:rFonts w:ascii="標楷體" w:eastAsia="標楷體" w:hAnsi="標楷體"/>
                <w:color w:val="000000"/>
                <w:sz w:val="20"/>
              </w:rPr>
            </w:pPr>
            <w:r w:rsidRPr="00E71046">
              <w:rPr>
                <w:rFonts w:ascii="標楷體" w:eastAsia="標楷體" w:hAnsi="標楷體" w:hint="eastAsia"/>
                <w:color w:val="000000"/>
                <w:sz w:val="20"/>
              </w:rPr>
              <w:t>2.</w:t>
            </w:r>
            <w:r w:rsidRPr="00AE7D96">
              <w:rPr>
                <w:rFonts w:ascii="標楷體" w:eastAsia="標楷體" w:hAnsi="標楷體" w:hint="eastAsia"/>
                <w:b/>
                <w:bCs/>
                <w:color w:val="FF0000"/>
                <w:sz w:val="20"/>
                <w:u w:val="single"/>
              </w:rPr>
              <w:t>禁止使用2公尺</w:t>
            </w:r>
            <w:proofErr w:type="gramStart"/>
            <w:r w:rsidRPr="00AE7D96">
              <w:rPr>
                <w:rFonts w:ascii="標楷體" w:eastAsia="標楷體" w:hAnsi="標楷體" w:hint="eastAsia"/>
                <w:b/>
                <w:bCs/>
                <w:color w:val="FF0000"/>
                <w:sz w:val="20"/>
                <w:u w:val="single"/>
              </w:rPr>
              <w:t>以上梯</w:t>
            </w:r>
            <w:proofErr w:type="gramEnd"/>
            <w:r w:rsidRPr="00AE7D96">
              <w:rPr>
                <w:rFonts w:ascii="標楷體" w:eastAsia="標楷體" w:hAnsi="標楷體" w:hint="eastAsia"/>
                <w:b/>
                <w:bCs/>
                <w:color w:val="FF0000"/>
                <w:sz w:val="20"/>
                <w:u w:val="single"/>
              </w:rPr>
              <w:t>階</w:t>
            </w:r>
            <w:r>
              <w:rPr>
                <w:rFonts w:ascii="標楷體" w:eastAsia="標楷體" w:hAnsi="標楷體" w:hint="eastAsia"/>
                <w:color w:val="000000"/>
                <w:sz w:val="20"/>
              </w:rPr>
              <w:t>。</w:t>
            </w:r>
          </w:p>
          <w:p w14:paraId="06687917" w14:textId="0E0AD310" w:rsidR="00883A53" w:rsidRDefault="00883A53" w:rsidP="00E71046">
            <w:pPr>
              <w:spacing w:line="0" w:lineRule="atLeast"/>
              <w:rPr>
                <w:rFonts w:ascii="標楷體" w:eastAsia="標楷體" w:hAnsi="標楷體"/>
                <w:color w:val="000000"/>
                <w:sz w:val="20"/>
              </w:rPr>
            </w:pPr>
            <w:r w:rsidRPr="00E71046">
              <w:rPr>
                <w:rFonts w:ascii="標楷體" w:eastAsia="標楷體" w:hAnsi="標楷體" w:hint="eastAsia"/>
                <w:color w:val="000000"/>
                <w:sz w:val="20"/>
              </w:rPr>
              <w:t>3.</w:t>
            </w:r>
            <w:r w:rsidRPr="0050177F">
              <w:rPr>
                <w:rFonts w:ascii="標楷體" w:eastAsia="標楷體" w:hAnsi="標楷體" w:hint="eastAsia"/>
                <w:b/>
                <w:bCs/>
                <w:color w:val="FF0000"/>
                <w:sz w:val="20"/>
                <w:u w:val="single"/>
              </w:rPr>
              <w:t>禁止</w:t>
            </w:r>
            <w:proofErr w:type="gramStart"/>
            <w:r w:rsidRPr="0050177F">
              <w:rPr>
                <w:rFonts w:ascii="標楷體" w:eastAsia="標楷體" w:hAnsi="標楷體" w:hint="eastAsia"/>
                <w:b/>
                <w:bCs/>
                <w:color w:val="FF0000"/>
                <w:sz w:val="20"/>
                <w:u w:val="single"/>
              </w:rPr>
              <w:t>用合梯行走</w:t>
            </w:r>
            <w:proofErr w:type="gramEnd"/>
            <w:r w:rsidRPr="0050177F">
              <w:rPr>
                <w:rFonts w:ascii="標楷體" w:eastAsia="標楷體" w:hAnsi="標楷體" w:hint="eastAsia"/>
                <w:b/>
                <w:bCs/>
                <w:color w:val="FF0000"/>
                <w:sz w:val="20"/>
                <w:u w:val="single"/>
              </w:rPr>
              <w:t>移動。</w:t>
            </w:r>
          </w:p>
          <w:p w14:paraId="1653331F" w14:textId="2AC1A3AE" w:rsidR="00883A53" w:rsidRDefault="00883A53" w:rsidP="00AE7D96">
            <w:pPr>
              <w:spacing w:line="0" w:lineRule="atLeast"/>
              <w:rPr>
                <w:rFonts w:ascii="標楷體" w:eastAsia="標楷體" w:hAnsi="標楷體"/>
                <w:color w:val="000000"/>
                <w:sz w:val="20"/>
              </w:rPr>
            </w:pPr>
            <w:r>
              <w:rPr>
                <w:rFonts w:ascii="標楷體" w:eastAsia="標楷體" w:hAnsi="標楷體" w:hint="eastAsia"/>
                <w:color w:val="000000"/>
                <w:sz w:val="20"/>
              </w:rPr>
              <w:t>4.</w:t>
            </w:r>
            <w:r w:rsidRPr="00FF3534">
              <w:rPr>
                <w:rFonts w:ascii="標楷體" w:eastAsia="標楷體" w:hAnsi="標楷體" w:hint="eastAsia"/>
                <w:color w:val="000000"/>
                <w:sz w:val="20"/>
              </w:rPr>
              <w:t>雙手雙腳隨時維持三點以上</w:t>
            </w:r>
            <w:proofErr w:type="gramStart"/>
            <w:r w:rsidRPr="00FF3534">
              <w:rPr>
                <w:rFonts w:ascii="標楷體" w:eastAsia="標楷體" w:hAnsi="標楷體" w:hint="eastAsia"/>
                <w:color w:val="000000"/>
                <w:sz w:val="20"/>
              </w:rPr>
              <w:t>接觸梯柱、梯面</w:t>
            </w:r>
            <w:proofErr w:type="gramEnd"/>
            <w:r w:rsidRPr="00FF3534">
              <w:rPr>
                <w:rFonts w:ascii="標楷體" w:eastAsia="標楷體" w:hAnsi="標楷體" w:hint="eastAsia"/>
                <w:color w:val="000000"/>
                <w:sz w:val="20"/>
              </w:rPr>
              <w:t>，</w:t>
            </w:r>
            <w:r w:rsidR="001E20FF">
              <w:rPr>
                <w:rFonts w:ascii="標楷體" w:eastAsia="標楷體" w:hAnsi="標楷體" w:hint="eastAsia"/>
                <w:color w:val="000000"/>
                <w:sz w:val="20"/>
              </w:rPr>
              <w:t>以</w:t>
            </w:r>
            <w:r w:rsidRPr="00FF3534">
              <w:rPr>
                <w:rFonts w:ascii="標楷體" w:eastAsia="標楷體" w:hAnsi="標楷體" w:hint="eastAsia"/>
                <w:color w:val="000000"/>
                <w:sz w:val="20"/>
              </w:rPr>
              <w:t>防止發生墜落。</w:t>
            </w:r>
          </w:p>
          <w:p w14:paraId="5CD151D1" w14:textId="30D12BB1" w:rsidR="00883A53" w:rsidRPr="00E71046" w:rsidRDefault="00883A53" w:rsidP="00AE7D96">
            <w:pPr>
              <w:spacing w:line="0" w:lineRule="atLeast"/>
              <w:rPr>
                <w:rFonts w:ascii="標楷體" w:eastAsia="標楷體" w:hAnsi="標楷體"/>
                <w:color w:val="000000"/>
                <w:sz w:val="20"/>
              </w:rPr>
            </w:pPr>
            <w:r>
              <w:rPr>
                <w:rFonts w:ascii="標楷體" w:eastAsia="標楷體" w:hAnsi="標楷體" w:hint="eastAsia"/>
                <w:color w:val="000000"/>
                <w:sz w:val="20"/>
              </w:rPr>
              <w:t>5.</w:t>
            </w:r>
            <w:r w:rsidR="005A325E">
              <w:rPr>
                <w:rFonts w:ascii="標楷體" w:eastAsia="標楷體" w:hAnsi="標楷體" w:hint="eastAsia"/>
                <w:color w:val="000000"/>
                <w:sz w:val="20"/>
              </w:rPr>
              <w:t>即使該場所</w:t>
            </w:r>
            <w:r w:rsidR="00351C7C">
              <w:rPr>
                <w:rFonts w:ascii="標楷體" w:eastAsia="標楷體" w:hAnsi="標楷體" w:hint="eastAsia"/>
                <w:color w:val="000000"/>
                <w:sz w:val="20"/>
              </w:rPr>
              <w:t>已行</w:t>
            </w:r>
            <w:r w:rsidR="005A325E">
              <w:rPr>
                <w:rFonts w:ascii="標楷體" w:eastAsia="標楷體" w:hAnsi="標楷體" w:hint="eastAsia"/>
                <w:color w:val="000000"/>
                <w:sz w:val="20"/>
              </w:rPr>
              <w:t>斷電仍應於</w:t>
            </w:r>
            <w:r>
              <w:rPr>
                <w:rFonts w:ascii="標楷體" w:eastAsia="標楷體" w:hAnsi="標楷體" w:hint="eastAsia"/>
                <w:color w:val="000000"/>
                <w:sz w:val="20"/>
              </w:rPr>
              <w:t>作業</w:t>
            </w:r>
            <w:r w:rsidR="005A325E">
              <w:rPr>
                <w:rFonts w:ascii="標楷體" w:eastAsia="標楷體" w:hAnsi="標楷體" w:hint="eastAsia"/>
                <w:color w:val="000000"/>
                <w:sz w:val="20"/>
              </w:rPr>
              <w:t>時</w:t>
            </w:r>
            <w:r>
              <w:rPr>
                <w:rFonts w:ascii="標楷體" w:eastAsia="標楷體" w:hAnsi="標楷體" w:hint="eastAsia"/>
                <w:color w:val="000000"/>
                <w:sz w:val="20"/>
              </w:rPr>
              <w:t>全程配戴</w:t>
            </w:r>
            <w:r w:rsidR="005B305F">
              <w:rPr>
                <w:rFonts w:ascii="標楷體" w:eastAsia="標楷體" w:hAnsi="標楷體" w:hint="eastAsia"/>
                <w:color w:val="000000"/>
                <w:sz w:val="20"/>
              </w:rPr>
              <w:t>絕緣</w:t>
            </w:r>
            <w:r>
              <w:rPr>
                <w:rFonts w:ascii="標楷體" w:eastAsia="標楷體" w:hAnsi="標楷體" w:hint="eastAsia"/>
                <w:color w:val="000000"/>
                <w:sz w:val="20"/>
              </w:rPr>
              <w:t>防護用具。</w:t>
            </w:r>
          </w:p>
        </w:tc>
        <w:tc>
          <w:tcPr>
            <w:tcW w:w="2431" w:type="dxa"/>
            <w:tcBorders>
              <w:bottom w:val="single" w:sz="4" w:space="0" w:color="auto"/>
            </w:tcBorders>
          </w:tcPr>
          <w:p w14:paraId="2B9626BA" w14:textId="7BB54BC9" w:rsidR="00883A53" w:rsidRPr="003B6152" w:rsidRDefault="00883A53" w:rsidP="00625214">
            <w:pPr>
              <w:kinsoku w:val="0"/>
              <w:adjustRightInd w:val="0"/>
              <w:snapToGrid w:val="0"/>
              <w:spacing w:line="0" w:lineRule="atLeast"/>
              <w:rPr>
                <w:rFonts w:ascii="標楷體" w:eastAsia="標楷體" w:hAnsi="標楷體"/>
                <w:color w:val="000000"/>
                <w:sz w:val="20"/>
              </w:rPr>
            </w:pPr>
            <w:r>
              <w:rPr>
                <w:rFonts w:ascii="標楷體" w:eastAsia="標楷體" w:hAnsi="標楷體" w:hint="eastAsia"/>
                <w:color w:val="000000"/>
                <w:sz w:val="20"/>
              </w:rPr>
              <w:t>1.作業中墜落風險：違反1至</w:t>
            </w:r>
            <w:r w:rsidR="00A3559B">
              <w:rPr>
                <w:rFonts w:ascii="標楷體" w:eastAsia="標楷體" w:hAnsi="標楷體" w:hint="eastAsia"/>
                <w:color w:val="000000"/>
                <w:sz w:val="20"/>
              </w:rPr>
              <w:t>4</w:t>
            </w:r>
            <w:r>
              <w:rPr>
                <w:rFonts w:ascii="標楷體" w:eastAsia="標楷體" w:hAnsi="標楷體" w:hint="eastAsia"/>
                <w:color w:val="000000"/>
                <w:sz w:val="20"/>
              </w:rPr>
              <w:t>項</w:t>
            </w:r>
            <w:r w:rsidR="001E20FF">
              <w:rPr>
                <w:rFonts w:ascii="標楷體" w:eastAsia="標楷體" w:hAnsi="標楷體" w:hint="eastAsia"/>
                <w:color w:val="000000"/>
                <w:sz w:val="20"/>
              </w:rPr>
              <w:t>規範</w:t>
            </w:r>
            <w:r>
              <w:rPr>
                <w:rFonts w:ascii="標楷體" w:eastAsia="標楷體" w:hAnsi="標楷體" w:hint="eastAsia"/>
                <w:color w:val="000000"/>
                <w:sz w:val="20"/>
              </w:rPr>
              <w:t>。</w:t>
            </w:r>
          </w:p>
          <w:p w14:paraId="653C9863" w14:textId="7B0DBC63" w:rsidR="00883A53" w:rsidRPr="003B6152" w:rsidRDefault="00883A53" w:rsidP="00625214">
            <w:pPr>
              <w:kinsoku w:val="0"/>
              <w:adjustRightInd w:val="0"/>
              <w:snapToGrid w:val="0"/>
              <w:spacing w:line="0" w:lineRule="atLeast"/>
              <w:rPr>
                <w:rFonts w:ascii="標楷體" w:eastAsia="標楷體" w:hAnsi="標楷體"/>
                <w:color w:val="000000"/>
                <w:sz w:val="20"/>
              </w:rPr>
            </w:pPr>
            <w:r>
              <w:rPr>
                <w:rFonts w:ascii="標楷體" w:eastAsia="標楷體" w:hAnsi="標楷體" w:hint="eastAsia"/>
                <w:color w:val="000000"/>
                <w:sz w:val="20"/>
              </w:rPr>
              <w:t>2.</w:t>
            </w:r>
            <w:proofErr w:type="gramStart"/>
            <w:r>
              <w:rPr>
                <w:rFonts w:ascii="標楷體" w:eastAsia="標楷體" w:hAnsi="標楷體" w:hint="eastAsia"/>
                <w:color w:val="000000"/>
                <w:sz w:val="20"/>
              </w:rPr>
              <w:t>感</w:t>
            </w:r>
            <w:proofErr w:type="gramEnd"/>
            <w:r>
              <w:rPr>
                <w:rFonts w:ascii="標楷體" w:eastAsia="標楷體" w:hAnsi="標楷體" w:hint="eastAsia"/>
                <w:color w:val="000000"/>
                <w:sz w:val="20"/>
              </w:rPr>
              <w:t>電之風險：</w:t>
            </w:r>
            <w:r w:rsidR="00CA645D">
              <w:rPr>
                <w:rFonts w:ascii="標楷體" w:eastAsia="標楷體" w:hAnsi="標楷體" w:hint="eastAsia"/>
                <w:color w:val="000000"/>
                <w:sz w:val="20"/>
              </w:rPr>
              <w:t>未</w:t>
            </w:r>
            <w:r w:rsidR="001E20FF">
              <w:rPr>
                <w:rFonts w:ascii="標楷體" w:eastAsia="標楷體" w:hAnsi="標楷體" w:hint="eastAsia"/>
                <w:color w:val="000000"/>
                <w:sz w:val="20"/>
              </w:rPr>
              <w:t>落實</w:t>
            </w:r>
            <w:proofErr w:type="gramStart"/>
            <w:r w:rsidR="00365B21">
              <w:rPr>
                <w:rFonts w:ascii="標楷體" w:eastAsia="標楷體" w:hAnsi="標楷體" w:hint="eastAsia"/>
                <w:color w:val="000000"/>
                <w:sz w:val="20"/>
              </w:rPr>
              <w:t>預防感電之</w:t>
            </w:r>
            <w:proofErr w:type="gramEnd"/>
            <w:r w:rsidR="00CA645D">
              <w:rPr>
                <w:rFonts w:ascii="標楷體" w:eastAsia="標楷體" w:hAnsi="標楷體" w:hint="eastAsia"/>
                <w:color w:val="000000"/>
                <w:sz w:val="20"/>
              </w:rPr>
              <w:t>相關</w:t>
            </w:r>
            <w:r w:rsidR="001E20FF">
              <w:rPr>
                <w:rFonts w:ascii="標楷體" w:eastAsia="標楷體" w:hAnsi="標楷體" w:hint="eastAsia"/>
                <w:color w:val="000000"/>
                <w:sz w:val="20"/>
              </w:rPr>
              <w:t>措施</w:t>
            </w:r>
            <w:r w:rsidR="00365B21">
              <w:rPr>
                <w:rFonts w:ascii="標楷體" w:eastAsia="標楷體" w:hAnsi="標楷體" w:hint="eastAsia"/>
                <w:color w:val="000000"/>
                <w:sz w:val="20"/>
              </w:rPr>
              <w:t>而</w:t>
            </w:r>
            <w:r w:rsidR="00CA645D">
              <w:rPr>
                <w:rFonts w:ascii="標楷體" w:eastAsia="標楷體" w:hAnsi="標楷體" w:hint="eastAsia"/>
                <w:color w:val="000000"/>
                <w:sz w:val="20"/>
              </w:rPr>
              <w:t>進行</w:t>
            </w:r>
            <w:proofErr w:type="gramStart"/>
            <w:r w:rsidR="00365B21">
              <w:rPr>
                <w:rFonts w:ascii="標楷體" w:eastAsia="標楷體" w:hAnsi="標楷體" w:hint="eastAsia"/>
                <w:color w:val="000000"/>
                <w:sz w:val="20"/>
              </w:rPr>
              <w:t>具感電風險</w:t>
            </w:r>
            <w:proofErr w:type="gramEnd"/>
            <w:r w:rsidR="00365B21">
              <w:rPr>
                <w:rFonts w:ascii="標楷體" w:eastAsia="標楷體" w:hAnsi="標楷體" w:hint="eastAsia"/>
                <w:color w:val="000000"/>
                <w:sz w:val="20"/>
              </w:rPr>
              <w:t>之</w:t>
            </w:r>
            <w:r w:rsidR="00CA645D">
              <w:rPr>
                <w:rFonts w:ascii="標楷體" w:eastAsia="標楷體" w:hAnsi="標楷體" w:hint="eastAsia"/>
                <w:color w:val="000000"/>
                <w:sz w:val="20"/>
              </w:rPr>
              <w:t>作業</w:t>
            </w:r>
            <w:r>
              <w:rPr>
                <w:rFonts w:ascii="標楷體" w:eastAsia="標楷體" w:hAnsi="標楷體" w:hint="eastAsia"/>
                <w:color w:val="000000"/>
                <w:sz w:val="20"/>
              </w:rPr>
              <w:t>。</w:t>
            </w:r>
          </w:p>
        </w:tc>
        <w:tc>
          <w:tcPr>
            <w:tcW w:w="1558" w:type="dxa"/>
            <w:tcBorders>
              <w:bottom w:val="single" w:sz="4" w:space="0" w:color="auto"/>
            </w:tcBorders>
          </w:tcPr>
          <w:p w14:paraId="7BA3A20D" w14:textId="2E602F9F" w:rsidR="00883A53" w:rsidRDefault="00883A53" w:rsidP="00BB09DA">
            <w:pPr>
              <w:kinsoku w:val="0"/>
              <w:spacing w:line="0" w:lineRule="atLeast"/>
              <w:rPr>
                <w:rFonts w:ascii="標楷體" w:eastAsia="標楷體" w:hAnsi="標楷體"/>
                <w:color w:val="000000"/>
                <w:sz w:val="20"/>
              </w:rPr>
            </w:pPr>
            <w:r>
              <w:rPr>
                <w:rFonts w:ascii="標楷體" w:eastAsia="標楷體" w:hAnsi="標楷體" w:hint="eastAsia"/>
                <w:color w:val="000000"/>
                <w:sz w:val="20"/>
              </w:rPr>
              <w:t>1.依標準作業程序</w:t>
            </w:r>
            <w:proofErr w:type="gramStart"/>
            <w:r>
              <w:rPr>
                <w:rFonts w:ascii="標楷體" w:eastAsia="標楷體" w:hAnsi="標楷體" w:hint="eastAsia"/>
                <w:color w:val="000000"/>
                <w:sz w:val="20"/>
              </w:rPr>
              <w:t>使用合梯作業</w:t>
            </w:r>
            <w:proofErr w:type="gramEnd"/>
            <w:r>
              <w:rPr>
                <w:rFonts w:ascii="標楷體" w:eastAsia="標楷體" w:hAnsi="標楷體" w:hint="eastAsia"/>
                <w:color w:val="000000"/>
                <w:sz w:val="20"/>
              </w:rPr>
              <w:t>。</w:t>
            </w:r>
          </w:p>
          <w:p w14:paraId="60AF0985" w14:textId="7AC68DAB" w:rsidR="00883A53" w:rsidRDefault="00883A53" w:rsidP="00BB09DA">
            <w:pPr>
              <w:kinsoku w:val="0"/>
              <w:spacing w:line="0" w:lineRule="atLeast"/>
              <w:rPr>
                <w:rFonts w:ascii="標楷體" w:eastAsia="標楷體" w:hAnsi="標楷體"/>
                <w:color w:val="000000"/>
                <w:sz w:val="20"/>
              </w:rPr>
            </w:pPr>
            <w:r>
              <w:rPr>
                <w:rFonts w:ascii="標楷體" w:eastAsia="標楷體" w:hAnsi="標楷體" w:hint="eastAsia"/>
                <w:color w:val="000000"/>
                <w:sz w:val="20"/>
              </w:rPr>
              <w:t>2.</w:t>
            </w:r>
            <w:proofErr w:type="gramStart"/>
            <w:r>
              <w:rPr>
                <w:rFonts w:ascii="標楷體" w:eastAsia="標楷體" w:hAnsi="標楷體" w:hint="eastAsia"/>
                <w:color w:val="000000"/>
                <w:sz w:val="20"/>
              </w:rPr>
              <w:t>具感電風險</w:t>
            </w:r>
            <w:proofErr w:type="gramEnd"/>
            <w:r>
              <w:rPr>
                <w:rFonts w:ascii="標楷體" w:eastAsia="標楷體" w:hAnsi="標楷體" w:hint="eastAsia"/>
                <w:color w:val="000000"/>
                <w:sz w:val="20"/>
              </w:rPr>
              <w:t>之作業應配戴絕緣防護用具</w:t>
            </w:r>
            <w:r w:rsidR="0026102D">
              <w:rPr>
                <w:rFonts w:ascii="標楷體" w:eastAsia="標楷體" w:hAnsi="標楷體" w:hint="eastAsia"/>
                <w:color w:val="000000"/>
                <w:sz w:val="20"/>
              </w:rPr>
              <w:t>、現場應設有</w:t>
            </w:r>
            <w:proofErr w:type="gramStart"/>
            <w:r w:rsidR="0026102D">
              <w:rPr>
                <w:rFonts w:ascii="標楷體" w:eastAsia="標楷體" w:hAnsi="標楷體" w:hint="eastAsia"/>
                <w:color w:val="000000"/>
                <w:sz w:val="20"/>
              </w:rPr>
              <w:t>預防感電之</w:t>
            </w:r>
            <w:proofErr w:type="gramEnd"/>
            <w:r w:rsidR="0026102D">
              <w:rPr>
                <w:rFonts w:ascii="標楷體" w:eastAsia="標楷體" w:hAnsi="標楷體" w:hint="eastAsia"/>
                <w:color w:val="000000"/>
                <w:sz w:val="20"/>
              </w:rPr>
              <w:t>設施</w:t>
            </w:r>
            <w:r>
              <w:rPr>
                <w:rFonts w:ascii="標楷體" w:eastAsia="標楷體" w:hAnsi="標楷體" w:hint="eastAsia"/>
                <w:color w:val="000000"/>
                <w:sz w:val="20"/>
              </w:rPr>
              <w:t>。</w:t>
            </w:r>
          </w:p>
        </w:tc>
        <w:tc>
          <w:tcPr>
            <w:tcW w:w="1862" w:type="dxa"/>
            <w:vMerge/>
            <w:tcBorders>
              <w:bottom w:val="single" w:sz="4" w:space="0" w:color="auto"/>
            </w:tcBorders>
          </w:tcPr>
          <w:p w14:paraId="360D2150" w14:textId="77777777" w:rsidR="00883A53" w:rsidRDefault="00883A53" w:rsidP="00625214">
            <w:pPr>
              <w:kinsoku w:val="0"/>
              <w:spacing w:line="0" w:lineRule="atLeast"/>
              <w:ind w:left="92" w:hangingChars="46" w:hanging="92"/>
              <w:textAlignment w:val="top"/>
              <w:rPr>
                <w:rFonts w:ascii="標楷體" w:eastAsia="標楷體" w:hAnsi="標楷體"/>
                <w:color w:val="000000"/>
                <w:sz w:val="20"/>
              </w:rPr>
            </w:pPr>
          </w:p>
        </w:tc>
      </w:tr>
      <w:tr w:rsidR="00F00F15" w14:paraId="2B8D2DE0" w14:textId="77777777" w:rsidTr="001105BF">
        <w:trPr>
          <w:cantSplit/>
          <w:trHeight w:val="1894"/>
        </w:trPr>
        <w:tc>
          <w:tcPr>
            <w:tcW w:w="488" w:type="dxa"/>
            <w:tcBorders>
              <w:bottom w:val="single" w:sz="4" w:space="0" w:color="auto"/>
            </w:tcBorders>
            <w:textDirection w:val="tbRlV"/>
            <w:vAlign w:val="center"/>
          </w:tcPr>
          <w:p w14:paraId="619FADDE" w14:textId="77777777" w:rsidR="00C433FB" w:rsidRPr="001105BF" w:rsidRDefault="00C433FB" w:rsidP="001105BF">
            <w:pPr>
              <w:spacing w:line="0" w:lineRule="atLeast"/>
              <w:ind w:left="113" w:right="113"/>
              <w:rPr>
                <w:rFonts w:ascii="標楷體" w:eastAsia="標楷體" w:hAnsi="標楷體"/>
                <w:color w:val="000000"/>
                <w:sz w:val="22"/>
              </w:rPr>
            </w:pPr>
            <w:r w:rsidRPr="001105BF">
              <w:rPr>
                <w:rFonts w:ascii="標楷體" w:eastAsia="標楷體" w:hAnsi="標楷體" w:hint="eastAsia"/>
                <w:color w:val="000000"/>
                <w:sz w:val="22"/>
              </w:rPr>
              <w:t>操作後注意事項</w:t>
            </w:r>
          </w:p>
        </w:tc>
        <w:tc>
          <w:tcPr>
            <w:tcW w:w="2723" w:type="dxa"/>
            <w:tcBorders>
              <w:bottom w:val="single" w:sz="4" w:space="0" w:color="auto"/>
            </w:tcBorders>
          </w:tcPr>
          <w:p w14:paraId="157BB5E3" w14:textId="503BDF78" w:rsidR="00C433FB" w:rsidRPr="00E71046" w:rsidRDefault="00E71046" w:rsidP="00E71046">
            <w:pPr>
              <w:spacing w:line="0" w:lineRule="atLeast"/>
              <w:rPr>
                <w:rFonts w:ascii="標楷體" w:eastAsia="標楷體" w:hAnsi="標楷體"/>
                <w:color w:val="000000"/>
                <w:sz w:val="20"/>
              </w:rPr>
            </w:pPr>
            <w:r>
              <w:rPr>
                <w:rFonts w:ascii="標楷體" w:eastAsia="標楷體" w:hAnsi="標楷體" w:hint="eastAsia"/>
                <w:color w:val="000000"/>
                <w:sz w:val="20"/>
              </w:rPr>
              <w:t>1.</w:t>
            </w:r>
            <w:r w:rsidRPr="00E71046">
              <w:rPr>
                <w:rFonts w:ascii="標楷體" w:eastAsia="標楷體" w:hAnsi="標楷體" w:hint="eastAsia"/>
                <w:color w:val="000000"/>
                <w:sz w:val="20"/>
              </w:rPr>
              <w:t>物歸原位。</w:t>
            </w:r>
          </w:p>
          <w:p w14:paraId="45DE03ED" w14:textId="156B3912" w:rsidR="00E71046" w:rsidRPr="00E71046" w:rsidRDefault="00E71046" w:rsidP="00E71046">
            <w:pPr>
              <w:spacing w:line="0" w:lineRule="atLeast"/>
              <w:rPr>
                <w:rFonts w:ascii="標楷體" w:eastAsia="標楷體" w:hAnsi="標楷體"/>
                <w:color w:val="000000"/>
                <w:sz w:val="20"/>
              </w:rPr>
            </w:pPr>
            <w:r>
              <w:rPr>
                <w:rFonts w:ascii="標楷體" w:eastAsia="標楷體" w:hAnsi="標楷體" w:hint="eastAsia"/>
                <w:color w:val="000000"/>
                <w:sz w:val="20"/>
              </w:rPr>
              <w:t>2.</w:t>
            </w:r>
            <w:proofErr w:type="gramStart"/>
            <w:r w:rsidRPr="00E71046">
              <w:rPr>
                <w:rFonts w:ascii="標楷體" w:eastAsia="標楷體" w:hAnsi="標楷體" w:hint="eastAsia"/>
                <w:color w:val="000000"/>
                <w:sz w:val="20"/>
              </w:rPr>
              <w:t>檢查合梯</w:t>
            </w:r>
            <w:proofErr w:type="gramEnd"/>
            <w:r w:rsidRPr="00E71046">
              <w:rPr>
                <w:rFonts w:ascii="標楷體" w:eastAsia="標楷體" w:hAnsi="標楷體" w:hint="eastAsia"/>
                <w:color w:val="000000"/>
                <w:sz w:val="20"/>
              </w:rPr>
              <w:t>、防護用具是否破損，若有予以更換。</w:t>
            </w:r>
          </w:p>
        </w:tc>
        <w:tc>
          <w:tcPr>
            <w:tcW w:w="2431" w:type="dxa"/>
            <w:tcBorders>
              <w:bottom w:val="single" w:sz="4" w:space="0" w:color="auto"/>
            </w:tcBorders>
          </w:tcPr>
          <w:p w14:paraId="7149729C" w14:textId="0F664B48" w:rsidR="00C433FB" w:rsidRPr="00A3559B" w:rsidRDefault="00A3559B" w:rsidP="00A3559B">
            <w:pPr>
              <w:spacing w:line="0" w:lineRule="atLeast"/>
              <w:rPr>
                <w:rFonts w:ascii="標楷體" w:eastAsia="標楷體" w:hAnsi="標楷體"/>
                <w:color w:val="000000"/>
                <w:sz w:val="20"/>
              </w:rPr>
            </w:pPr>
            <w:r>
              <w:rPr>
                <w:rFonts w:ascii="標楷體" w:eastAsia="標楷體" w:hAnsi="標楷體" w:hint="eastAsia"/>
                <w:color w:val="000000"/>
                <w:sz w:val="20"/>
              </w:rPr>
              <w:t>若留有具破損</w:t>
            </w:r>
            <w:proofErr w:type="gramStart"/>
            <w:r>
              <w:rPr>
                <w:rFonts w:ascii="標楷體" w:eastAsia="標楷體" w:hAnsi="標楷體" w:hint="eastAsia"/>
                <w:color w:val="000000"/>
                <w:sz w:val="20"/>
              </w:rPr>
              <w:t>之合梯</w:t>
            </w:r>
            <w:proofErr w:type="gramEnd"/>
            <w:r>
              <w:rPr>
                <w:rFonts w:ascii="標楷體" w:eastAsia="標楷體" w:hAnsi="標楷體" w:hint="eastAsia"/>
                <w:color w:val="000000"/>
                <w:sz w:val="20"/>
              </w:rPr>
              <w:t>、防護用具</w:t>
            </w:r>
            <w:r w:rsidR="00CA3C66">
              <w:rPr>
                <w:rFonts w:ascii="標楷體" w:eastAsia="標楷體" w:hAnsi="標楷體" w:hint="eastAsia"/>
                <w:color w:val="000000"/>
                <w:sz w:val="20"/>
              </w:rPr>
              <w:t>，</w:t>
            </w:r>
            <w:r>
              <w:rPr>
                <w:rFonts w:ascii="標楷體" w:eastAsia="標楷體" w:hAnsi="標楷體" w:hint="eastAsia"/>
                <w:color w:val="000000"/>
                <w:sz w:val="20"/>
              </w:rPr>
              <w:t>下</w:t>
            </w:r>
            <w:r w:rsidR="00CA3C66">
              <w:rPr>
                <w:rFonts w:ascii="標楷體" w:eastAsia="標楷體" w:hAnsi="標楷體" w:hint="eastAsia"/>
                <w:color w:val="000000"/>
                <w:sz w:val="20"/>
              </w:rPr>
              <w:t>一位</w:t>
            </w:r>
            <w:r>
              <w:rPr>
                <w:rFonts w:ascii="標楷體" w:eastAsia="標楷體" w:hAnsi="標楷體" w:hint="eastAsia"/>
                <w:color w:val="000000"/>
                <w:sz w:val="20"/>
              </w:rPr>
              <w:t>作業人員恐有誤用之情形，導致</w:t>
            </w:r>
            <w:r w:rsidR="00CA3C66">
              <w:rPr>
                <w:rFonts w:ascii="標楷體" w:eastAsia="標楷體" w:hAnsi="標楷體" w:hint="eastAsia"/>
                <w:color w:val="000000"/>
                <w:sz w:val="20"/>
              </w:rPr>
              <w:t>其發生</w:t>
            </w:r>
            <w:r>
              <w:rPr>
                <w:rFonts w:ascii="標楷體" w:eastAsia="標楷體" w:hAnsi="標楷體" w:hint="eastAsia"/>
                <w:color w:val="000000"/>
                <w:sz w:val="20"/>
              </w:rPr>
              <w:t>墜落等危險。</w:t>
            </w:r>
          </w:p>
        </w:tc>
        <w:tc>
          <w:tcPr>
            <w:tcW w:w="1558" w:type="dxa"/>
            <w:tcBorders>
              <w:bottom w:val="single" w:sz="4" w:space="0" w:color="auto"/>
            </w:tcBorders>
          </w:tcPr>
          <w:p w14:paraId="29BED0DF" w14:textId="7747E845" w:rsidR="00C433FB" w:rsidRPr="00A3559B" w:rsidRDefault="00A3559B" w:rsidP="00625214">
            <w:pPr>
              <w:spacing w:line="0" w:lineRule="atLeast"/>
              <w:rPr>
                <w:rFonts w:ascii="標楷體" w:eastAsia="標楷體" w:hAnsi="標楷體"/>
                <w:color w:val="000000"/>
                <w:sz w:val="20"/>
              </w:rPr>
            </w:pPr>
            <w:r>
              <w:rPr>
                <w:rFonts w:ascii="標楷體" w:eastAsia="標楷體" w:hAnsi="標楷體" w:hint="eastAsia"/>
                <w:color w:val="000000"/>
                <w:sz w:val="20"/>
              </w:rPr>
              <w:t>確實落實檢查、更換。</w:t>
            </w:r>
          </w:p>
        </w:tc>
        <w:tc>
          <w:tcPr>
            <w:tcW w:w="1862" w:type="dxa"/>
            <w:tcBorders>
              <w:bottom w:val="single" w:sz="4" w:space="0" w:color="auto"/>
            </w:tcBorders>
          </w:tcPr>
          <w:p w14:paraId="185FBAC7" w14:textId="77777777" w:rsidR="00C433FB" w:rsidRDefault="00C433FB" w:rsidP="00625214">
            <w:pPr>
              <w:spacing w:line="0" w:lineRule="atLeast"/>
              <w:rPr>
                <w:rFonts w:ascii="標楷體" w:eastAsia="標楷體" w:hAnsi="標楷體"/>
                <w:color w:val="000000"/>
                <w:sz w:val="20"/>
              </w:rPr>
            </w:pPr>
          </w:p>
        </w:tc>
      </w:tr>
      <w:tr w:rsidR="00B41011" w14:paraId="409F881D" w14:textId="77777777" w:rsidTr="00C86ED0">
        <w:trPr>
          <w:cantSplit/>
          <w:trHeight w:val="1134"/>
        </w:trPr>
        <w:tc>
          <w:tcPr>
            <w:tcW w:w="488" w:type="dxa"/>
            <w:tcBorders>
              <w:bottom w:val="single" w:sz="4" w:space="0" w:color="auto"/>
            </w:tcBorders>
            <w:textDirection w:val="tbRlV"/>
            <w:vAlign w:val="center"/>
          </w:tcPr>
          <w:p w14:paraId="65692FE1" w14:textId="77777777" w:rsidR="00B41011" w:rsidRPr="00C86ED0" w:rsidRDefault="00B41011" w:rsidP="00C86ED0">
            <w:pPr>
              <w:spacing w:line="0" w:lineRule="atLeast"/>
              <w:ind w:left="113" w:right="113"/>
              <w:jc w:val="center"/>
              <w:rPr>
                <w:rFonts w:ascii="標楷體" w:eastAsia="標楷體" w:hAnsi="標楷體"/>
                <w:color w:val="000000"/>
                <w:sz w:val="22"/>
              </w:rPr>
            </w:pPr>
            <w:r w:rsidRPr="00C86ED0">
              <w:rPr>
                <w:rFonts w:ascii="標楷體" w:eastAsia="標楷體" w:hAnsi="標楷體"/>
                <w:color w:val="000000"/>
                <w:sz w:val="22"/>
              </w:rPr>
              <w:t>圖解</w:t>
            </w:r>
          </w:p>
        </w:tc>
        <w:tc>
          <w:tcPr>
            <w:tcW w:w="8574" w:type="dxa"/>
            <w:gridSpan w:val="4"/>
            <w:tcBorders>
              <w:bottom w:val="single" w:sz="4" w:space="0" w:color="auto"/>
            </w:tcBorders>
            <w:vAlign w:val="center"/>
          </w:tcPr>
          <w:p w14:paraId="765F41E0" w14:textId="77777777" w:rsidR="00B41011" w:rsidRDefault="00C02BA4" w:rsidP="00625214">
            <w:pPr>
              <w:spacing w:line="0" w:lineRule="atLeast"/>
              <w:ind w:left="198" w:hanging="198"/>
              <w:rPr>
                <w:rFonts w:ascii="標楷體" w:eastAsia="標楷體" w:hAnsi="標楷體"/>
                <w:color w:val="000000"/>
                <w:sz w:val="20"/>
              </w:rPr>
            </w:pPr>
            <w:r w:rsidRPr="00AE7D96">
              <w:rPr>
                <w:rFonts w:ascii="標楷體" w:eastAsia="標楷體" w:hAnsi="標楷體"/>
                <w:noProof/>
                <w:color w:val="000000"/>
                <w:sz w:val="20"/>
                <w:highlight w:val="yellow"/>
              </w:rPr>
              <w:drawing>
                <wp:inline distT="0" distB="0" distL="0" distR="0" wp14:anchorId="4CC98CF1" wp14:editId="288105CA">
                  <wp:extent cx="3900054" cy="3132261"/>
                  <wp:effectExtent l="0" t="0" r="5715" b="0"/>
                  <wp:docPr id="587362358"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7362358" name=""/>
                          <pic:cNvPicPr/>
                        </pic:nvPicPr>
                        <pic:blipFill>
                          <a:blip r:embed="rId7"/>
                          <a:stretch>
                            <a:fillRect/>
                          </a:stretch>
                        </pic:blipFill>
                        <pic:spPr>
                          <a:xfrm>
                            <a:off x="0" y="0"/>
                            <a:ext cx="3959209" cy="3179771"/>
                          </a:xfrm>
                          <a:prstGeom prst="rect">
                            <a:avLst/>
                          </a:prstGeom>
                        </pic:spPr>
                      </pic:pic>
                    </a:graphicData>
                  </a:graphic>
                </wp:inline>
              </w:drawing>
            </w:r>
          </w:p>
          <w:p w14:paraId="0F5EBDAE" w14:textId="3F6F1840" w:rsidR="0090173D" w:rsidRDefault="0090173D" w:rsidP="00625214">
            <w:pPr>
              <w:spacing w:line="0" w:lineRule="atLeast"/>
              <w:ind w:left="198" w:hanging="198"/>
              <w:rPr>
                <w:rFonts w:ascii="標楷體" w:eastAsia="標楷體" w:hAnsi="標楷體"/>
                <w:color w:val="000000"/>
                <w:sz w:val="20"/>
              </w:rPr>
            </w:pPr>
            <w:r>
              <w:rPr>
                <w:rFonts w:ascii="標楷體" w:eastAsia="標楷體" w:hAnsi="標楷體" w:hint="eastAsia"/>
                <w:color w:val="000000"/>
                <w:sz w:val="20"/>
              </w:rPr>
              <w:t>圖片來源：勞動部職業</w:t>
            </w:r>
            <w:proofErr w:type="gramStart"/>
            <w:r>
              <w:rPr>
                <w:rFonts w:ascii="標楷體" w:eastAsia="標楷體" w:hAnsi="標楷體" w:hint="eastAsia"/>
                <w:color w:val="000000"/>
                <w:sz w:val="20"/>
              </w:rPr>
              <w:t>安全衛生署</w:t>
            </w:r>
            <w:proofErr w:type="gramEnd"/>
          </w:p>
        </w:tc>
      </w:tr>
    </w:tbl>
    <w:p w14:paraId="4B210772" w14:textId="77777777" w:rsidR="0037283E" w:rsidRDefault="0037283E" w:rsidP="004A1981">
      <w:pPr>
        <w:spacing w:line="60" w:lineRule="auto"/>
        <w:ind w:leftChars="100" w:left="240"/>
        <w:rPr>
          <w:rFonts w:ascii="標楷體" w:eastAsia="標楷體" w:hAnsi="標楷體"/>
          <w:b/>
          <w:bCs/>
          <w:color w:val="FF0000"/>
          <w:sz w:val="22"/>
          <w:u w:val="single"/>
        </w:rPr>
      </w:pPr>
    </w:p>
    <w:p w14:paraId="6AC50B55" w14:textId="0C699FB8" w:rsidR="004A1981" w:rsidRPr="00E952C7" w:rsidRDefault="004A1981" w:rsidP="004A1981">
      <w:pPr>
        <w:spacing w:line="60" w:lineRule="auto"/>
        <w:ind w:leftChars="100" w:left="240"/>
        <w:rPr>
          <w:rFonts w:ascii="標楷體" w:eastAsia="標楷體" w:hAnsi="標楷體"/>
          <w:b/>
          <w:bCs/>
          <w:color w:val="FF0000"/>
          <w:sz w:val="28"/>
          <w:szCs w:val="28"/>
          <w:u w:val="single"/>
        </w:rPr>
      </w:pPr>
      <w:r w:rsidRPr="00E952C7">
        <w:rPr>
          <w:rFonts w:ascii="標楷體" w:eastAsia="標楷體" w:hAnsi="標楷體" w:hint="eastAsia"/>
          <w:b/>
          <w:bCs/>
          <w:color w:val="FF0000"/>
          <w:sz w:val="28"/>
          <w:szCs w:val="28"/>
          <w:u w:val="single"/>
        </w:rPr>
        <w:lastRenderedPageBreak/>
        <w:t>承攬宣導</w:t>
      </w:r>
    </w:p>
    <w:p w14:paraId="2450ADB2" w14:textId="2D095541" w:rsidR="004A1981" w:rsidRPr="00AC66EB" w:rsidRDefault="004A1981" w:rsidP="004A1981">
      <w:pPr>
        <w:spacing w:line="60" w:lineRule="auto"/>
        <w:ind w:leftChars="100" w:left="240"/>
        <w:rPr>
          <w:rFonts w:ascii="標楷體" w:eastAsia="標楷體" w:hAnsi="標楷體"/>
          <w:b/>
          <w:bCs/>
          <w:sz w:val="22"/>
          <w:u w:val="single"/>
        </w:rPr>
      </w:pPr>
      <w:r w:rsidRPr="00AC66EB">
        <w:rPr>
          <w:rFonts w:ascii="標楷體" w:eastAsia="標楷體" w:hAnsi="標楷體" w:hint="eastAsia"/>
          <w:b/>
          <w:bCs/>
          <w:color w:val="FF0000"/>
          <w:sz w:val="22"/>
          <w:u w:val="single"/>
        </w:rPr>
        <w:t>建議各單位</w:t>
      </w:r>
      <w:r>
        <w:rPr>
          <w:rFonts w:ascii="標楷體" w:eastAsia="標楷體" w:hAnsi="標楷體" w:hint="eastAsia"/>
          <w:b/>
          <w:bCs/>
          <w:color w:val="FF0000"/>
          <w:sz w:val="22"/>
          <w:u w:val="single"/>
        </w:rPr>
        <w:t>(不外借</w:t>
      </w:r>
      <w:r w:rsidR="004729AE">
        <w:rPr>
          <w:rFonts w:ascii="標楷體" w:eastAsia="標楷體" w:hAnsi="標楷體" w:hint="eastAsia"/>
          <w:b/>
          <w:bCs/>
          <w:color w:val="FF0000"/>
          <w:sz w:val="22"/>
          <w:u w:val="single"/>
        </w:rPr>
        <w:t>任何機械設備器具</w:t>
      </w:r>
      <w:r>
        <w:rPr>
          <w:rFonts w:ascii="標楷體" w:eastAsia="標楷體" w:hAnsi="標楷體" w:hint="eastAsia"/>
          <w:b/>
          <w:bCs/>
          <w:color w:val="FF0000"/>
          <w:sz w:val="22"/>
          <w:u w:val="single"/>
        </w:rPr>
        <w:t>)</w:t>
      </w:r>
      <w:r w:rsidRPr="00AC66EB">
        <w:rPr>
          <w:rFonts w:ascii="標楷體" w:eastAsia="標楷體" w:hAnsi="標楷體" w:hint="eastAsia"/>
          <w:b/>
          <w:bCs/>
          <w:sz w:val="22"/>
          <w:u w:val="single"/>
        </w:rPr>
        <w:t>：</w:t>
      </w:r>
    </w:p>
    <w:p w14:paraId="46245C35" w14:textId="5EBF376B" w:rsidR="004A1981" w:rsidRPr="00AC66EB" w:rsidRDefault="004A1981" w:rsidP="004A1981">
      <w:pPr>
        <w:pStyle w:val="a3"/>
        <w:numPr>
          <w:ilvl w:val="0"/>
          <w:numId w:val="31"/>
        </w:numPr>
        <w:spacing w:line="60" w:lineRule="auto"/>
        <w:ind w:leftChars="0"/>
        <w:rPr>
          <w:rFonts w:ascii="標楷體" w:eastAsia="標楷體" w:hAnsi="標楷體"/>
          <w:b/>
          <w:bCs/>
          <w:sz w:val="22"/>
        </w:rPr>
      </w:pPr>
      <w:r w:rsidRPr="00AC66EB">
        <w:rPr>
          <w:rFonts w:ascii="標楷體" w:eastAsia="標楷體" w:hAnsi="標楷體" w:hint="eastAsia"/>
          <w:b/>
          <w:bCs/>
          <w:color w:val="FF0000"/>
          <w:sz w:val="22"/>
        </w:rPr>
        <w:t>廠商</w:t>
      </w:r>
      <w:r w:rsidRPr="00AC66EB">
        <w:rPr>
          <w:rFonts w:ascii="標楷體" w:eastAsia="標楷體" w:hAnsi="標楷體" w:hint="eastAsia"/>
          <w:b/>
          <w:bCs/>
          <w:sz w:val="22"/>
        </w:rPr>
        <w:t>(承攬商)</w:t>
      </w:r>
      <w:r w:rsidR="0037283E" w:rsidRPr="0037283E">
        <w:rPr>
          <w:rFonts w:ascii="標楷體" w:eastAsia="標楷體" w:hAnsi="標楷體" w:hint="eastAsia"/>
          <w:b/>
          <w:bCs/>
          <w:color w:val="FF0000"/>
          <w:sz w:val="22"/>
        </w:rPr>
        <w:t>須</w:t>
      </w:r>
      <w:r w:rsidRPr="00AC66EB">
        <w:rPr>
          <w:rFonts w:ascii="標楷體" w:eastAsia="標楷體" w:hAnsi="標楷體" w:hint="eastAsia"/>
          <w:b/>
          <w:bCs/>
          <w:color w:val="FF0000"/>
          <w:sz w:val="22"/>
        </w:rPr>
        <w:t>自行攜帶</w:t>
      </w:r>
      <w:r w:rsidRPr="00AC66EB">
        <w:rPr>
          <w:rFonts w:ascii="標楷體" w:eastAsia="標楷體" w:hAnsi="標楷體" w:hint="eastAsia"/>
          <w:b/>
          <w:bCs/>
          <w:sz w:val="22"/>
        </w:rPr>
        <w:t>其工作所須之任何機械設備器具</w:t>
      </w:r>
      <w:proofErr w:type="gramStart"/>
      <w:r w:rsidRPr="00AC66EB">
        <w:rPr>
          <w:rFonts w:ascii="標楷體" w:eastAsia="標楷體" w:hAnsi="標楷體" w:hint="eastAsia"/>
          <w:b/>
          <w:bCs/>
          <w:sz w:val="22"/>
        </w:rPr>
        <w:t>包括合梯</w:t>
      </w:r>
      <w:proofErr w:type="gramEnd"/>
      <w:r w:rsidRPr="00AC66EB">
        <w:rPr>
          <w:rFonts w:ascii="標楷體" w:eastAsia="標楷體" w:hAnsi="標楷體" w:hint="eastAsia"/>
          <w:b/>
          <w:bCs/>
          <w:sz w:val="22"/>
        </w:rPr>
        <w:t>、手工具、防護用具等，</w:t>
      </w:r>
    </w:p>
    <w:p w14:paraId="7BF22F39" w14:textId="77777777" w:rsidR="004A1981" w:rsidRPr="00AC66EB" w:rsidRDefault="004A1981" w:rsidP="004A1981">
      <w:pPr>
        <w:spacing w:line="60" w:lineRule="auto"/>
        <w:ind w:leftChars="250" w:left="600"/>
        <w:rPr>
          <w:rFonts w:ascii="標楷體" w:eastAsia="標楷體" w:hAnsi="標楷體"/>
          <w:b/>
          <w:bCs/>
          <w:sz w:val="22"/>
        </w:rPr>
      </w:pPr>
      <w:r w:rsidRPr="00AC66EB">
        <w:rPr>
          <w:rFonts w:ascii="標楷體" w:eastAsia="標楷體" w:hAnsi="標楷體" w:hint="eastAsia"/>
          <w:b/>
          <w:bCs/>
          <w:sz w:val="22"/>
        </w:rPr>
        <w:t>並規範其須對其所攜帶之機械設備器具</w:t>
      </w:r>
      <w:r>
        <w:rPr>
          <w:rFonts w:ascii="標楷體" w:eastAsia="標楷體" w:hAnsi="標楷體" w:hint="eastAsia"/>
          <w:b/>
          <w:bCs/>
          <w:sz w:val="22"/>
        </w:rPr>
        <w:t>(含防護用具)</w:t>
      </w:r>
      <w:r w:rsidRPr="00AC66EB">
        <w:rPr>
          <w:rFonts w:ascii="標楷體" w:eastAsia="標楷體" w:hAnsi="標楷體" w:hint="eastAsia"/>
          <w:b/>
          <w:bCs/>
          <w:sz w:val="22"/>
        </w:rPr>
        <w:t>進行作業前中後之檢點及對其承攬之作業進行危害鑑別與風險評估並</w:t>
      </w:r>
    </w:p>
    <w:p w14:paraId="150A92F9" w14:textId="77777777" w:rsidR="004A1981" w:rsidRDefault="004A1981" w:rsidP="004A1981">
      <w:pPr>
        <w:spacing w:line="60" w:lineRule="auto"/>
        <w:ind w:leftChars="250" w:left="600"/>
        <w:rPr>
          <w:rFonts w:ascii="標楷體" w:eastAsia="標楷體" w:hAnsi="標楷體"/>
          <w:b/>
          <w:bCs/>
          <w:sz w:val="22"/>
        </w:rPr>
      </w:pPr>
      <w:r w:rsidRPr="00AC66EB">
        <w:rPr>
          <w:rFonts w:ascii="標楷體" w:eastAsia="標楷體" w:hAnsi="標楷體" w:hint="eastAsia"/>
          <w:b/>
          <w:bCs/>
          <w:sz w:val="22"/>
        </w:rPr>
        <w:t>採取相對應之安全防護措施。</w:t>
      </w:r>
    </w:p>
    <w:p w14:paraId="66D8F9EF" w14:textId="77777777" w:rsidR="00E952C7" w:rsidRPr="00AC66EB" w:rsidRDefault="00E952C7" w:rsidP="004A1981">
      <w:pPr>
        <w:spacing w:line="60" w:lineRule="auto"/>
        <w:ind w:leftChars="250" w:left="600"/>
        <w:rPr>
          <w:rFonts w:ascii="標楷體" w:eastAsia="標楷體" w:hAnsi="標楷體" w:hint="eastAsia"/>
          <w:b/>
          <w:bCs/>
          <w:sz w:val="22"/>
        </w:rPr>
      </w:pPr>
    </w:p>
    <w:p w14:paraId="51B51846" w14:textId="6EABDB3D" w:rsidR="004A1981" w:rsidRDefault="004A1981" w:rsidP="0037283E">
      <w:pPr>
        <w:pStyle w:val="a3"/>
        <w:numPr>
          <w:ilvl w:val="0"/>
          <w:numId w:val="31"/>
        </w:numPr>
        <w:spacing w:line="60" w:lineRule="auto"/>
        <w:ind w:leftChars="0"/>
        <w:rPr>
          <w:rFonts w:ascii="標楷體" w:eastAsia="標楷體" w:hAnsi="標楷體"/>
          <w:b/>
          <w:bCs/>
          <w:sz w:val="22"/>
        </w:rPr>
      </w:pPr>
      <w:r w:rsidRPr="0037283E">
        <w:rPr>
          <w:rFonts w:ascii="標楷體" w:eastAsia="標楷體" w:hAnsi="標楷體" w:hint="eastAsia"/>
          <w:b/>
          <w:bCs/>
          <w:sz w:val="22"/>
        </w:rPr>
        <w:t>發包工程請承攬商於</w:t>
      </w:r>
      <w:r w:rsidRPr="00E952C7">
        <w:rPr>
          <w:rFonts w:ascii="標楷體" w:eastAsia="標楷體" w:hAnsi="標楷體" w:hint="eastAsia"/>
          <w:b/>
          <w:bCs/>
          <w:color w:val="FF0000"/>
          <w:sz w:val="22"/>
          <w:u w:val="single"/>
        </w:rPr>
        <w:t>作業前</w:t>
      </w:r>
      <w:r w:rsidRPr="0037283E">
        <w:rPr>
          <w:rFonts w:ascii="標楷體" w:eastAsia="標楷體" w:hAnsi="標楷體" w:hint="eastAsia"/>
          <w:b/>
          <w:bCs/>
          <w:sz w:val="22"/>
        </w:rPr>
        <w:t>簽署</w:t>
      </w:r>
      <w:r w:rsidR="0037283E" w:rsidRPr="0037283E">
        <w:rPr>
          <w:rFonts w:ascii="標楷體" w:eastAsia="標楷體" w:hAnsi="標楷體" w:hint="eastAsia"/>
          <w:b/>
          <w:bCs/>
          <w:sz w:val="22"/>
        </w:rPr>
        <w:t>以下文件</w:t>
      </w:r>
      <w:r w:rsidR="00A512A8" w:rsidRPr="0037283E">
        <w:rPr>
          <w:rFonts w:ascii="標楷體" w:eastAsia="標楷體" w:hAnsi="標楷體" w:hint="eastAsia"/>
          <w:b/>
          <w:bCs/>
          <w:sz w:val="22"/>
        </w:rPr>
        <w:t>(</w:t>
      </w:r>
      <w:proofErr w:type="gramStart"/>
      <w:r w:rsidR="00A512A8" w:rsidRPr="0037283E">
        <w:rPr>
          <w:rFonts w:ascii="標楷體" w:eastAsia="標楷體" w:hAnsi="標楷體" w:hint="eastAsia"/>
          <w:b/>
          <w:bCs/>
          <w:sz w:val="22"/>
        </w:rPr>
        <w:t>依職安法</w:t>
      </w:r>
      <w:proofErr w:type="gramEnd"/>
      <w:r w:rsidR="00A512A8" w:rsidRPr="0037283E">
        <w:rPr>
          <w:rFonts w:ascii="標楷體" w:eastAsia="標楷體" w:hAnsi="標楷體" w:hint="eastAsia"/>
          <w:b/>
          <w:bCs/>
          <w:sz w:val="22"/>
        </w:rPr>
        <w:t xml:space="preserve"> 第 26 條</w:t>
      </w:r>
      <w:r w:rsidR="0037283E" w:rsidRPr="0037283E">
        <w:rPr>
          <w:rFonts w:ascii="標楷體" w:eastAsia="標楷體" w:hAnsi="標楷體" w:hint="eastAsia"/>
          <w:b/>
          <w:bCs/>
          <w:sz w:val="22"/>
        </w:rPr>
        <w:t>、第27條</w:t>
      </w:r>
      <w:r w:rsidR="00A512A8" w:rsidRPr="0037283E">
        <w:rPr>
          <w:rFonts w:ascii="標楷體" w:eastAsia="標楷體" w:hAnsi="標楷體" w:hint="eastAsia"/>
          <w:b/>
          <w:bCs/>
          <w:sz w:val="22"/>
        </w:rPr>
        <w:t>)</w:t>
      </w:r>
      <w:r w:rsidRPr="0037283E">
        <w:rPr>
          <w:rFonts w:ascii="標楷體" w:eastAsia="標楷體" w:hAnsi="標楷體" w:hint="eastAsia"/>
          <w:b/>
          <w:bCs/>
          <w:sz w:val="22"/>
        </w:rPr>
        <w:t>：</w:t>
      </w:r>
    </w:p>
    <w:p w14:paraId="629103F2" w14:textId="77777777" w:rsidR="0037283E" w:rsidRDefault="0037283E" w:rsidP="0037283E">
      <w:pPr>
        <w:pStyle w:val="a3"/>
        <w:spacing w:line="60" w:lineRule="auto"/>
        <w:ind w:leftChars="0" w:left="600"/>
        <w:rPr>
          <w:rFonts w:ascii="標楷體" w:eastAsia="標楷體" w:hAnsi="標楷體"/>
          <w:b/>
          <w:bCs/>
          <w:sz w:val="22"/>
        </w:rPr>
      </w:pPr>
    </w:p>
    <w:p w14:paraId="3A15D89A" w14:textId="13F96B2B" w:rsidR="0037283E" w:rsidRPr="0037283E" w:rsidRDefault="0037283E" w:rsidP="00E952C7">
      <w:pPr>
        <w:pStyle w:val="a3"/>
        <w:spacing w:line="60" w:lineRule="auto"/>
        <w:ind w:leftChars="250" w:left="600"/>
        <w:rPr>
          <w:rFonts w:ascii="標楷體" w:eastAsia="標楷體" w:hAnsi="標楷體" w:hint="eastAsia"/>
          <w:b/>
          <w:bCs/>
          <w:sz w:val="22"/>
        </w:rPr>
      </w:pPr>
      <w:proofErr w:type="gramStart"/>
      <w:r w:rsidRPr="0037283E">
        <w:rPr>
          <w:rFonts w:ascii="標楷體" w:eastAsia="標楷體" w:hAnsi="標楷體" w:hint="eastAsia"/>
          <w:b/>
          <w:bCs/>
          <w:sz w:val="22"/>
        </w:rPr>
        <w:t>依職安法</w:t>
      </w:r>
      <w:proofErr w:type="gramEnd"/>
      <w:r w:rsidRPr="0037283E">
        <w:rPr>
          <w:rFonts w:ascii="標楷體" w:eastAsia="標楷體" w:hAnsi="標楷體" w:hint="eastAsia"/>
          <w:b/>
          <w:bCs/>
          <w:sz w:val="22"/>
        </w:rPr>
        <w:t xml:space="preserve"> 第 26 條</w:t>
      </w:r>
    </w:p>
    <w:p w14:paraId="51276072" w14:textId="49566F52" w:rsidR="0037283E" w:rsidRPr="0037283E" w:rsidRDefault="0037283E" w:rsidP="00E952C7">
      <w:pPr>
        <w:pStyle w:val="a3"/>
        <w:spacing w:line="60" w:lineRule="auto"/>
        <w:ind w:leftChars="350" w:left="840"/>
        <w:rPr>
          <w:rFonts w:ascii="標楷體" w:eastAsia="標楷體" w:hAnsi="標楷體" w:hint="eastAsia"/>
          <w:b/>
          <w:bCs/>
          <w:sz w:val="22"/>
        </w:rPr>
      </w:pPr>
      <w:r>
        <w:rPr>
          <w:rFonts w:ascii="標楷體" w:eastAsia="標楷體" w:hAnsi="標楷體" w:hint="eastAsia"/>
          <w:b/>
          <w:bCs/>
          <w:sz w:val="22"/>
        </w:rPr>
        <w:t xml:space="preserve">[資料連結：環科中心首頁 </w:t>
      </w:r>
      <w:r w:rsidRPr="0037283E">
        <w:rPr>
          <w:rFonts w:ascii="標楷體" w:eastAsia="標楷體" w:hAnsi="標楷體" w:hint="eastAsia"/>
          <w:b/>
          <w:bCs/>
          <w:sz w:val="22"/>
        </w:rPr>
        <w:t>&gt;&gt; 安全衛生 &gt;&gt; 文件下載</w:t>
      </w:r>
      <w:r>
        <w:rPr>
          <w:rFonts w:ascii="標楷體" w:eastAsia="標楷體" w:hAnsi="標楷體" w:hint="eastAsia"/>
          <w:b/>
          <w:bCs/>
          <w:sz w:val="22"/>
        </w:rPr>
        <w:t xml:space="preserve"> &gt;&gt;</w:t>
      </w:r>
      <w:r w:rsidRPr="0037283E">
        <w:rPr>
          <w:rFonts w:ascii="標楷體" w:eastAsia="標楷體" w:hAnsi="標楷體" w:hint="eastAsia"/>
          <w:b/>
          <w:bCs/>
          <w:sz w:val="22"/>
        </w:rPr>
        <w:t>承攬相關資料</w:t>
      </w:r>
      <w:r>
        <w:rPr>
          <w:rFonts w:ascii="標楷體" w:eastAsia="標楷體" w:hAnsi="標楷體" w:hint="eastAsia"/>
          <w:b/>
          <w:bCs/>
          <w:sz w:val="22"/>
        </w:rPr>
        <w:t>]</w:t>
      </w:r>
    </w:p>
    <w:p w14:paraId="2B7109A7" w14:textId="77777777" w:rsidR="004A1981" w:rsidRPr="00AC66EB" w:rsidRDefault="004A1981" w:rsidP="00E952C7">
      <w:pPr>
        <w:spacing w:line="60" w:lineRule="auto"/>
        <w:ind w:leftChars="350" w:left="840"/>
        <w:rPr>
          <w:rFonts w:ascii="標楷體" w:eastAsia="標楷體" w:hAnsi="標楷體"/>
          <w:b/>
          <w:bCs/>
          <w:sz w:val="22"/>
        </w:rPr>
      </w:pPr>
      <w:r>
        <w:rPr>
          <w:rFonts w:ascii="標楷體" w:eastAsia="標楷體" w:hAnsi="標楷體" w:hint="eastAsia"/>
          <w:b/>
          <w:bCs/>
          <w:sz w:val="22"/>
        </w:rPr>
        <w:t>(1)</w:t>
      </w:r>
      <w:r w:rsidRPr="00AC66EB">
        <w:rPr>
          <w:rFonts w:ascii="標楷體" w:eastAsia="標楷體" w:hAnsi="標楷體" w:hint="eastAsia"/>
          <w:b/>
          <w:bCs/>
          <w:sz w:val="22"/>
        </w:rPr>
        <w:t>承攬商工作安全衛生暨環境</w:t>
      </w:r>
      <w:r w:rsidRPr="00D94017">
        <w:rPr>
          <w:rFonts w:ascii="標楷體" w:eastAsia="標楷體" w:hAnsi="標楷體" w:hint="eastAsia"/>
          <w:b/>
          <w:bCs/>
          <w:sz w:val="22"/>
          <w:u w:val="single"/>
        </w:rPr>
        <w:t>承諾書</w:t>
      </w:r>
      <w:r w:rsidRPr="00AC66EB">
        <w:rPr>
          <w:rFonts w:ascii="標楷體" w:eastAsia="標楷體" w:hAnsi="標楷體" w:hint="eastAsia"/>
          <w:b/>
          <w:bCs/>
          <w:sz w:val="22"/>
        </w:rPr>
        <w:t xml:space="preserve"> </w:t>
      </w:r>
    </w:p>
    <w:p w14:paraId="2A8C0570" w14:textId="77777777" w:rsidR="004A1981" w:rsidRPr="00AC66EB" w:rsidRDefault="004A1981" w:rsidP="00E952C7">
      <w:pPr>
        <w:spacing w:line="60" w:lineRule="auto"/>
        <w:ind w:leftChars="350" w:left="840"/>
        <w:rPr>
          <w:rFonts w:ascii="標楷體" w:eastAsia="標楷體" w:hAnsi="標楷體"/>
          <w:b/>
          <w:bCs/>
          <w:sz w:val="22"/>
        </w:rPr>
      </w:pPr>
      <w:r>
        <w:rPr>
          <w:rFonts w:ascii="標楷體" w:eastAsia="標楷體" w:hAnsi="標楷體" w:hint="eastAsia"/>
          <w:b/>
          <w:bCs/>
          <w:sz w:val="22"/>
        </w:rPr>
        <w:t>(2)</w:t>
      </w:r>
      <w:r w:rsidRPr="00AC66EB">
        <w:rPr>
          <w:rFonts w:ascii="標楷體" w:eastAsia="標楷體" w:hAnsi="標楷體" w:hint="eastAsia"/>
          <w:b/>
          <w:bCs/>
          <w:sz w:val="22"/>
        </w:rPr>
        <w:t>承攬商作業環境</w:t>
      </w:r>
      <w:r w:rsidRPr="00D94017">
        <w:rPr>
          <w:rFonts w:ascii="標楷體" w:eastAsia="標楷體" w:hAnsi="標楷體" w:hint="eastAsia"/>
          <w:b/>
          <w:bCs/>
          <w:sz w:val="22"/>
          <w:u w:val="single"/>
        </w:rPr>
        <w:t>危害分析告知表</w:t>
      </w:r>
      <w:r w:rsidRPr="00AC66EB">
        <w:rPr>
          <w:rFonts w:ascii="標楷體" w:eastAsia="標楷體" w:hAnsi="標楷體" w:hint="eastAsia"/>
          <w:b/>
          <w:bCs/>
          <w:sz w:val="22"/>
        </w:rPr>
        <w:t xml:space="preserve"> </w:t>
      </w:r>
    </w:p>
    <w:p w14:paraId="58B97540" w14:textId="77777777" w:rsidR="004A1981" w:rsidRDefault="004A1981" w:rsidP="00E952C7">
      <w:pPr>
        <w:spacing w:line="60" w:lineRule="auto"/>
        <w:ind w:leftChars="350" w:left="840"/>
        <w:rPr>
          <w:rFonts w:ascii="標楷體" w:eastAsia="標楷體" w:hAnsi="標楷體"/>
          <w:b/>
          <w:bCs/>
          <w:sz w:val="22"/>
        </w:rPr>
      </w:pPr>
      <w:r>
        <w:rPr>
          <w:rFonts w:ascii="標楷體" w:eastAsia="標楷體" w:hAnsi="標楷體" w:hint="eastAsia"/>
          <w:b/>
          <w:bCs/>
          <w:sz w:val="22"/>
        </w:rPr>
        <w:t>(3)</w:t>
      </w:r>
      <w:r w:rsidRPr="00AC66EB">
        <w:rPr>
          <w:rFonts w:ascii="標楷體" w:eastAsia="標楷體" w:hAnsi="標楷體" w:hint="eastAsia"/>
          <w:b/>
          <w:bCs/>
          <w:sz w:val="22"/>
        </w:rPr>
        <w:t>承攬商</w:t>
      </w:r>
      <w:r w:rsidRPr="00D94017">
        <w:rPr>
          <w:rFonts w:ascii="標楷體" w:eastAsia="標楷體" w:hAnsi="標楷體" w:hint="eastAsia"/>
          <w:b/>
          <w:bCs/>
          <w:sz w:val="22"/>
          <w:u w:val="single"/>
        </w:rPr>
        <w:t>危險作業申請單</w:t>
      </w:r>
      <w:r>
        <w:rPr>
          <w:rFonts w:ascii="標楷體" w:eastAsia="標楷體" w:hAnsi="標楷體" w:hint="eastAsia"/>
          <w:b/>
          <w:bCs/>
          <w:sz w:val="22"/>
        </w:rPr>
        <w:t>(視其作業性質)</w:t>
      </w:r>
      <w:r w:rsidRPr="00AC66EB">
        <w:rPr>
          <w:rFonts w:ascii="標楷體" w:eastAsia="標楷體" w:hAnsi="標楷體" w:hint="eastAsia"/>
          <w:b/>
          <w:bCs/>
          <w:sz w:val="22"/>
        </w:rPr>
        <w:t xml:space="preserve"> </w:t>
      </w:r>
    </w:p>
    <w:p w14:paraId="5DD3F0BD" w14:textId="71C839FC" w:rsidR="004A1981" w:rsidRDefault="00E952C7" w:rsidP="00E952C7">
      <w:pPr>
        <w:spacing w:line="60" w:lineRule="auto"/>
        <w:ind w:leftChars="200" w:left="480"/>
        <w:rPr>
          <w:rFonts w:ascii="標楷體" w:eastAsia="標楷體" w:hAnsi="標楷體"/>
          <w:b/>
          <w:bCs/>
          <w:sz w:val="22"/>
        </w:rPr>
      </w:pPr>
      <w:r>
        <w:rPr>
          <w:rFonts w:ascii="標楷體" w:eastAsia="標楷體" w:hAnsi="標楷體" w:hint="eastAsia"/>
          <w:b/>
          <w:bCs/>
          <w:sz w:val="22"/>
        </w:rPr>
        <w:t xml:space="preserve"> </w:t>
      </w:r>
      <w:proofErr w:type="gramStart"/>
      <w:r w:rsidR="0037283E">
        <w:rPr>
          <w:rFonts w:ascii="標楷體" w:eastAsia="標楷體" w:hAnsi="標楷體" w:hint="eastAsia"/>
          <w:b/>
          <w:bCs/>
          <w:sz w:val="22"/>
        </w:rPr>
        <w:t>依</w:t>
      </w:r>
      <w:r w:rsidR="004A1981">
        <w:rPr>
          <w:rFonts w:ascii="標楷體" w:eastAsia="標楷體" w:hAnsi="標楷體" w:hint="eastAsia"/>
          <w:b/>
          <w:bCs/>
          <w:sz w:val="22"/>
        </w:rPr>
        <w:t>職安法</w:t>
      </w:r>
      <w:proofErr w:type="gramEnd"/>
      <w:r w:rsidR="004A1981">
        <w:rPr>
          <w:rFonts w:ascii="標楷體" w:eastAsia="標楷體" w:hAnsi="標楷體" w:hint="eastAsia"/>
          <w:b/>
          <w:bCs/>
          <w:sz w:val="22"/>
        </w:rPr>
        <w:t xml:space="preserve"> </w:t>
      </w:r>
      <w:r w:rsidR="004A1981" w:rsidRPr="00AC66EB">
        <w:rPr>
          <w:rFonts w:ascii="標楷體" w:eastAsia="標楷體" w:hAnsi="標楷體" w:hint="eastAsia"/>
          <w:b/>
          <w:bCs/>
          <w:sz w:val="22"/>
        </w:rPr>
        <w:t>第 27 條</w:t>
      </w:r>
    </w:p>
    <w:p w14:paraId="6A90260C" w14:textId="66D0C2A6" w:rsidR="0037283E" w:rsidRDefault="0037283E" w:rsidP="00E952C7">
      <w:pPr>
        <w:spacing w:line="60" w:lineRule="auto"/>
        <w:ind w:leftChars="400" w:left="960"/>
        <w:rPr>
          <w:rFonts w:ascii="標楷體" w:eastAsia="標楷體" w:hAnsi="標楷體"/>
          <w:b/>
          <w:bCs/>
          <w:sz w:val="22"/>
        </w:rPr>
      </w:pPr>
      <w:r w:rsidRPr="0037283E">
        <w:rPr>
          <w:rFonts w:ascii="標楷體" w:eastAsia="標楷體" w:hAnsi="標楷體" w:hint="eastAsia"/>
          <w:b/>
          <w:bCs/>
          <w:sz w:val="22"/>
          <w:highlight w:val="yellow"/>
        </w:rPr>
        <w:t>須有相關</w:t>
      </w:r>
      <w:r w:rsidRPr="0037283E">
        <w:rPr>
          <w:rFonts w:ascii="標楷體" w:eastAsia="標楷體" w:hAnsi="標楷體" w:hint="eastAsia"/>
          <w:b/>
          <w:bCs/>
          <w:color w:val="FF0000"/>
          <w:sz w:val="22"/>
          <w:highlight w:val="yellow"/>
          <w:u w:val="single"/>
        </w:rPr>
        <w:t>記錄</w:t>
      </w:r>
      <w:proofErr w:type="gramStart"/>
      <w:r w:rsidRPr="0037283E">
        <w:rPr>
          <w:rFonts w:ascii="標楷體" w:eastAsia="標楷體" w:hAnsi="標楷體" w:hint="eastAsia"/>
          <w:b/>
          <w:bCs/>
          <w:color w:val="FF0000"/>
          <w:sz w:val="22"/>
          <w:highlight w:val="yellow"/>
          <w:u w:val="single"/>
        </w:rPr>
        <w:t>備存</w:t>
      </w:r>
      <w:r w:rsidR="00E952C7" w:rsidRPr="00E952C7">
        <w:rPr>
          <w:rFonts w:ascii="標楷體" w:eastAsia="標楷體" w:hAnsi="標楷體" w:hint="eastAsia"/>
          <w:b/>
          <w:bCs/>
          <w:color w:val="000000" w:themeColor="text1"/>
          <w:sz w:val="22"/>
          <w:highlight w:val="yellow"/>
          <w:u w:val="single"/>
        </w:rPr>
        <w:t>如</w:t>
      </w:r>
      <w:proofErr w:type="gramEnd"/>
      <w:r w:rsidR="00E952C7">
        <w:rPr>
          <w:rFonts w:ascii="標楷體" w:eastAsia="標楷體" w:hAnsi="標楷體" w:hint="eastAsia"/>
          <w:b/>
          <w:bCs/>
          <w:sz w:val="22"/>
          <w:highlight w:val="yellow"/>
        </w:rPr>
        <w:t xml:space="preserve"> </w:t>
      </w:r>
      <w:r w:rsidR="00E952C7" w:rsidRPr="0037283E">
        <w:rPr>
          <w:rFonts w:ascii="標楷體" w:eastAsia="標楷體" w:hAnsi="標楷體" w:hint="eastAsia"/>
          <w:b/>
          <w:bCs/>
          <w:sz w:val="22"/>
          <w:highlight w:val="yellow"/>
        </w:rPr>
        <w:t>協議組織會議</w:t>
      </w:r>
      <w:r w:rsidR="00E952C7">
        <w:rPr>
          <w:rFonts w:ascii="標楷體" w:eastAsia="標楷體" w:hAnsi="標楷體" w:hint="eastAsia"/>
          <w:b/>
          <w:bCs/>
          <w:sz w:val="22"/>
          <w:highlight w:val="yellow"/>
        </w:rPr>
        <w:t>記錄</w:t>
      </w:r>
    </w:p>
    <w:p w14:paraId="6FFBC32D" w14:textId="77777777" w:rsidR="0037283E" w:rsidRDefault="0037283E" w:rsidP="0037283E">
      <w:pPr>
        <w:spacing w:line="60" w:lineRule="auto"/>
        <w:ind w:leftChars="300" w:left="720"/>
        <w:rPr>
          <w:rFonts w:ascii="標楷體" w:eastAsia="標楷體" w:hAnsi="標楷體"/>
          <w:b/>
          <w:bCs/>
          <w:sz w:val="22"/>
        </w:rPr>
      </w:pPr>
    </w:p>
    <w:p w14:paraId="24BE1B15" w14:textId="77777777" w:rsidR="0037283E" w:rsidRDefault="0037283E" w:rsidP="0037283E">
      <w:pPr>
        <w:spacing w:line="60" w:lineRule="auto"/>
        <w:ind w:leftChars="300" w:left="720"/>
        <w:rPr>
          <w:rFonts w:ascii="標楷體" w:eastAsia="標楷體" w:hAnsi="標楷體"/>
          <w:b/>
          <w:bCs/>
          <w:sz w:val="22"/>
        </w:rPr>
      </w:pPr>
    </w:p>
    <w:p w14:paraId="255161EB" w14:textId="239C09DA" w:rsidR="0037283E" w:rsidRDefault="0037283E" w:rsidP="0037283E">
      <w:pPr>
        <w:spacing w:line="60" w:lineRule="auto"/>
        <w:ind w:leftChars="100" w:left="240"/>
        <w:rPr>
          <w:rFonts w:ascii="標楷體" w:eastAsia="標楷體" w:hAnsi="標楷體" w:hint="eastAsia"/>
          <w:b/>
          <w:bCs/>
          <w:sz w:val="22"/>
        </w:rPr>
      </w:pPr>
      <w:proofErr w:type="gramStart"/>
      <w:r>
        <w:rPr>
          <w:rFonts w:ascii="標楷體" w:eastAsia="標楷體" w:hAnsi="標楷體" w:hint="eastAsia"/>
          <w:b/>
          <w:bCs/>
          <w:sz w:val="22"/>
        </w:rPr>
        <w:t>職安法</w:t>
      </w:r>
      <w:proofErr w:type="gramEnd"/>
      <w:r>
        <w:rPr>
          <w:rFonts w:ascii="標楷體" w:eastAsia="標楷體" w:hAnsi="標楷體" w:hint="eastAsia"/>
          <w:b/>
          <w:bCs/>
          <w:sz w:val="22"/>
        </w:rPr>
        <w:t xml:space="preserve"> 第27條</w:t>
      </w:r>
    </w:p>
    <w:p w14:paraId="26C7705B" w14:textId="77777777" w:rsidR="004A1981" w:rsidRPr="004A1981" w:rsidRDefault="004A1981" w:rsidP="004A1981">
      <w:pPr>
        <w:pStyle w:val="a3"/>
        <w:numPr>
          <w:ilvl w:val="0"/>
          <w:numId w:val="32"/>
        </w:numPr>
        <w:spacing w:line="60" w:lineRule="auto"/>
        <w:ind w:leftChars="0"/>
        <w:rPr>
          <w:rFonts w:ascii="標楷體" w:eastAsia="標楷體" w:hAnsi="標楷體"/>
          <w:b/>
          <w:bCs/>
          <w:sz w:val="22"/>
          <w:u w:val="single"/>
        </w:rPr>
      </w:pPr>
      <w:r w:rsidRPr="004A1981">
        <w:rPr>
          <w:rFonts w:ascii="標楷體" w:eastAsia="標楷體" w:hAnsi="標楷體" w:hint="eastAsia"/>
          <w:b/>
          <w:bCs/>
          <w:sz w:val="22"/>
        </w:rPr>
        <w:t>事業單位與承攬人、再承攬人</w:t>
      </w:r>
      <w:r w:rsidRPr="004729AE">
        <w:rPr>
          <w:rFonts w:ascii="標楷體" w:eastAsia="標楷體" w:hAnsi="標楷體" w:hint="eastAsia"/>
          <w:b/>
          <w:bCs/>
          <w:color w:val="FF0000"/>
          <w:sz w:val="22"/>
          <w:u w:val="single"/>
        </w:rPr>
        <w:t>分別僱用勞工共同作業</w:t>
      </w:r>
      <w:r w:rsidRPr="004A1981">
        <w:rPr>
          <w:rFonts w:ascii="標楷體" w:eastAsia="標楷體" w:hAnsi="標楷體" w:hint="eastAsia"/>
          <w:b/>
          <w:bCs/>
          <w:sz w:val="22"/>
        </w:rPr>
        <w:t>時，為防止職業災害，原事業單位應採取下列必要措施：</w:t>
      </w:r>
    </w:p>
    <w:p w14:paraId="4C2E29E6" w14:textId="77777777" w:rsidR="004A1981" w:rsidRDefault="004A1981" w:rsidP="004A1981">
      <w:pPr>
        <w:spacing w:line="60" w:lineRule="auto"/>
        <w:ind w:leftChars="355" w:left="852" w:rightChars="50" w:right="120"/>
        <w:rPr>
          <w:rFonts w:ascii="標楷體" w:eastAsia="標楷體" w:hAnsi="標楷體"/>
          <w:b/>
          <w:bCs/>
          <w:sz w:val="22"/>
        </w:rPr>
      </w:pPr>
      <w:r w:rsidRPr="00AC66EB">
        <w:rPr>
          <w:rFonts w:ascii="標楷體" w:eastAsia="標楷體" w:hAnsi="標楷體" w:hint="eastAsia"/>
          <w:b/>
          <w:bCs/>
          <w:sz w:val="22"/>
        </w:rPr>
        <w:t>一、設置協議組織，並指定工作場所</w:t>
      </w:r>
    </w:p>
    <w:p w14:paraId="220A4A67" w14:textId="0B12DF60" w:rsidR="004A1981" w:rsidRPr="00AC66EB" w:rsidRDefault="004A1981" w:rsidP="00A512A8">
      <w:pPr>
        <w:spacing w:line="60" w:lineRule="auto"/>
        <w:ind w:leftChars="555" w:left="1332" w:rightChars="50" w:right="120"/>
        <w:rPr>
          <w:rFonts w:ascii="標楷體" w:eastAsia="標楷體" w:hAnsi="標楷體"/>
          <w:b/>
          <w:bCs/>
          <w:sz w:val="22"/>
        </w:rPr>
      </w:pPr>
      <w:r w:rsidRPr="00AC66EB">
        <w:rPr>
          <w:rFonts w:ascii="標楷體" w:eastAsia="標楷體" w:hAnsi="標楷體" w:hint="eastAsia"/>
          <w:b/>
          <w:bCs/>
          <w:sz w:val="22"/>
        </w:rPr>
        <w:t>負責人，擔任指揮、監督及協調之工作。</w:t>
      </w:r>
    </w:p>
    <w:p w14:paraId="7FD50FD4" w14:textId="77777777" w:rsidR="004A1981" w:rsidRPr="00AC66EB" w:rsidRDefault="004A1981" w:rsidP="004A1981">
      <w:pPr>
        <w:spacing w:line="60" w:lineRule="auto"/>
        <w:ind w:leftChars="355" w:left="852" w:rightChars="50" w:right="120"/>
        <w:rPr>
          <w:rFonts w:ascii="標楷體" w:eastAsia="標楷體" w:hAnsi="標楷體"/>
          <w:b/>
          <w:bCs/>
          <w:sz w:val="22"/>
        </w:rPr>
      </w:pPr>
      <w:r w:rsidRPr="00AC66EB">
        <w:rPr>
          <w:rFonts w:ascii="標楷體" w:eastAsia="標楷體" w:hAnsi="標楷體" w:hint="eastAsia"/>
          <w:b/>
          <w:bCs/>
          <w:sz w:val="22"/>
        </w:rPr>
        <w:t>二、工作之連</w:t>
      </w:r>
      <w:proofErr w:type="gramStart"/>
      <w:r w:rsidRPr="00AC66EB">
        <w:rPr>
          <w:rFonts w:ascii="標楷體" w:eastAsia="標楷體" w:hAnsi="標楷體" w:hint="eastAsia"/>
          <w:b/>
          <w:bCs/>
          <w:sz w:val="22"/>
        </w:rPr>
        <w:t>繫</w:t>
      </w:r>
      <w:proofErr w:type="gramEnd"/>
      <w:r w:rsidRPr="00AC66EB">
        <w:rPr>
          <w:rFonts w:ascii="標楷體" w:eastAsia="標楷體" w:hAnsi="標楷體" w:hint="eastAsia"/>
          <w:b/>
          <w:bCs/>
          <w:sz w:val="22"/>
        </w:rPr>
        <w:t>與調整。</w:t>
      </w:r>
    </w:p>
    <w:p w14:paraId="2BCD43FC" w14:textId="77777777" w:rsidR="004A1981" w:rsidRPr="00AC66EB" w:rsidRDefault="004A1981" w:rsidP="004A1981">
      <w:pPr>
        <w:spacing w:line="60" w:lineRule="auto"/>
        <w:ind w:leftChars="355" w:left="852" w:rightChars="50" w:right="120"/>
        <w:rPr>
          <w:rFonts w:ascii="標楷體" w:eastAsia="標楷體" w:hAnsi="標楷體"/>
          <w:b/>
          <w:bCs/>
          <w:sz w:val="22"/>
        </w:rPr>
      </w:pPr>
      <w:r w:rsidRPr="00AC66EB">
        <w:rPr>
          <w:rFonts w:ascii="標楷體" w:eastAsia="標楷體" w:hAnsi="標楷體" w:hint="eastAsia"/>
          <w:b/>
          <w:bCs/>
          <w:sz w:val="22"/>
        </w:rPr>
        <w:t>三、工作場所之巡視。</w:t>
      </w:r>
    </w:p>
    <w:p w14:paraId="7CB5D9B5" w14:textId="77777777" w:rsidR="004A1981" w:rsidRDefault="004A1981" w:rsidP="004A1981">
      <w:pPr>
        <w:spacing w:line="60" w:lineRule="auto"/>
        <w:ind w:leftChars="355" w:left="852" w:rightChars="50" w:right="120"/>
        <w:rPr>
          <w:rFonts w:ascii="標楷體" w:eastAsia="標楷體" w:hAnsi="標楷體"/>
          <w:b/>
          <w:bCs/>
          <w:sz w:val="22"/>
        </w:rPr>
      </w:pPr>
      <w:r w:rsidRPr="00AC66EB">
        <w:rPr>
          <w:rFonts w:ascii="標楷體" w:eastAsia="標楷體" w:hAnsi="標楷體" w:hint="eastAsia"/>
          <w:b/>
          <w:bCs/>
          <w:sz w:val="22"/>
        </w:rPr>
        <w:t>四、相關承攬事業間之安全衛生教育</w:t>
      </w:r>
    </w:p>
    <w:p w14:paraId="676DF9AD" w14:textId="7DD3FEE5" w:rsidR="004A1981" w:rsidRPr="00AC66EB" w:rsidRDefault="004A1981" w:rsidP="00A512A8">
      <w:pPr>
        <w:spacing w:line="60" w:lineRule="auto"/>
        <w:ind w:leftChars="555" w:left="1332" w:rightChars="50" w:right="120"/>
        <w:rPr>
          <w:rFonts w:ascii="標楷體" w:eastAsia="標楷體" w:hAnsi="標楷體"/>
          <w:b/>
          <w:bCs/>
          <w:sz w:val="22"/>
        </w:rPr>
      </w:pPr>
      <w:r w:rsidRPr="00AC66EB">
        <w:rPr>
          <w:rFonts w:ascii="標楷體" w:eastAsia="標楷體" w:hAnsi="標楷體" w:hint="eastAsia"/>
          <w:b/>
          <w:bCs/>
          <w:sz w:val="22"/>
        </w:rPr>
        <w:t>之指導及協助。</w:t>
      </w:r>
    </w:p>
    <w:p w14:paraId="011044AF" w14:textId="77777777" w:rsidR="004A1981" w:rsidRDefault="004A1981" w:rsidP="004A1981">
      <w:pPr>
        <w:spacing w:line="60" w:lineRule="auto"/>
        <w:ind w:leftChars="355" w:left="852" w:rightChars="50" w:right="120"/>
        <w:rPr>
          <w:rFonts w:ascii="標楷體" w:eastAsia="標楷體" w:hAnsi="標楷體"/>
          <w:b/>
          <w:bCs/>
          <w:sz w:val="22"/>
        </w:rPr>
      </w:pPr>
      <w:r w:rsidRPr="00AC66EB">
        <w:rPr>
          <w:rFonts w:ascii="標楷體" w:eastAsia="標楷體" w:hAnsi="標楷體" w:hint="eastAsia"/>
          <w:b/>
          <w:bCs/>
          <w:sz w:val="22"/>
        </w:rPr>
        <w:t>五、其他為防止職業災害之必要事</w:t>
      </w:r>
    </w:p>
    <w:p w14:paraId="68279117" w14:textId="4F8A639D" w:rsidR="004A1981" w:rsidRPr="00AC66EB" w:rsidRDefault="004A1981" w:rsidP="00A512A8">
      <w:pPr>
        <w:spacing w:line="60" w:lineRule="auto"/>
        <w:ind w:leftChars="555" w:left="1332" w:rightChars="50" w:right="120"/>
        <w:rPr>
          <w:rFonts w:ascii="標楷體" w:eastAsia="標楷體" w:hAnsi="標楷體"/>
          <w:b/>
          <w:bCs/>
          <w:sz w:val="22"/>
        </w:rPr>
      </w:pPr>
      <w:r w:rsidRPr="00AC66EB">
        <w:rPr>
          <w:rFonts w:ascii="標楷體" w:eastAsia="標楷體" w:hAnsi="標楷體" w:hint="eastAsia"/>
          <w:b/>
          <w:bCs/>
          <w:sz w:val="22"/>
        </w:rPr>
        <w:t>項。</w:t>
      </w:r>
    </w:p>
    <w:p w14:paraId="40C73778" w14:textId="143C49A7" w:rsidR="004A1981" w:rsidRDefault="004A1981" w:rsidP="004729AE">
      <w:pPr>
        <w:spacing w:line="60" w:lineRule="auto"/>
        <w:ind w:leftChars="200" w:left="480"/>
        <w:rPr>
          <w:rFonts w:ascii="標楷體" w:eastAsia="標楷體" w:hAnsi="標楷體"/>
          <w:b/>
          <w:bCs/>
          <w:sz w:val="22"/>
        </w:rPr>
      </w:pPr>
      <w:r>
        <w:rPr>
          <w:rFonts w:ascii="標楷體" w:eastAsia="標楷體" w:hAnsi="標楷體" w:hint="eastAsia"/>
          <w:b/>
          <w:bCs/>
          <w:sz w:val="22"/>
        </w:rPr>
        <w:t>2.</w:t>
      </w:r>
      <w:r w:rsidRPr="00AC66EB">
        <w:rPr>
          <w:rFonts w:ascii="標楷體" w:eastAsia="標楷體" w:hAnsi="標楷體" w:hint="eastAsia"/>
          <w:b/>
          <w:bCs/>
          <w:sz w:val="22"/>
        </w:rPr>
        <w:t>事業單位分別交付二個以上承攬人共同作業</w:t>
      </w:r>
      <w:r w:rsidRPr="004729AE">
        <w:rPr>
          <w:rFonts w:ascii="標楷體" w:eastAsia="標楷體" w:hAnsi="標楷體" w:hint="eastAsia"/>
          <w:b/>
          <w:bCs/>
          <w:color w:val="FF0000"/>
          <w:sz w:val="22"/>
          <w:u w:val="single"/>
        </w:rPr>
        <w:t>而未參與共同作業</w:t>
      </w:r>
      <w:r w:rsidRPr="00AC66EB">
        <w:rPr>
          <w:rFonts w:ascii="標楷體" w:eastAsia="標楷體" w:hAnsi="標楷體" w:hint="eastAsia"/>
          <w:b/>
          <w:bCs/>
          <w:sz w:val="22"/>
        </w:rPr>
        <w:t>時，</w:t>
      </w:r>
      <w:r w:rsidRPr="008B5571">
        <w:rPr>
          <w:rFonts w:ascii="標楷體" w:eastAsia="標楷體" w:hAnsi="標楷體" w:hint="eastAsia"/>
          <w:b/>
          <w:bCs/>
          <w:sz w:val="22"/>
          <w:u w:val="single"/>
        </w:rPr>
        <w:t>應指定承攬人之</w:t>
      </w:r>
      <w:proofErr w:type="gramStart"/>
      <w:r w:rsidRPr="008B5571">
        <w:rPr>
          <w:rFonts w:ascii="標楷體" w:eastAsia="標楷體" w:hAnsi="標楷體" w:hint="eastAsia"/>
          <w:b/>
          <w:bCs/>
          <w:sz w:val="22"/>
          <w:u w:val="single"/>
        </w:rPr>
        <w:t>一</w:t>
      </w:r>
      <w:proofErr w:type="gramEnd"/>
      <w:r w:rsidRPr="008B5571">
        <w:rPr>
          <w:rFonts w:ascii="標楷體" w:eastAsia="標楷體" w:hAnsi="標楷體" w:hint="eastAsia"/>
          <w:b/>
          <w:bCs/>
          <w:sz w:val="22"/>
          <w:u w:val="single"/>
        </w:rPr>
        <w:t>負前項原事業單位之責任</w:t>
      </w:r>
      <w:r w:rsidRPr="00AC66EB">
        <w:rPr>
          <w:rFonts w:ascii="標楷體" w:eastAsia="標楷體" w:hAnsi="標楷體" w:hint="eastAsia"/>
          <w:b/>
          <w:bCs/>
          <w:sz w:val="22"/>
        </w:rPr>
        <w:t>。</w:t>
      </w:r>
    </w:p>
    <w:p w14:paraId="372E8656" w14:textId="457D2E69" w:rsidR="0029218E" w:rsidRPr="00316519" w:rsidRDefault="0029218E" w:rsidP="004A1981">
      <w:pPr>
        <w:widowControl/>
        <w:rPr>
          <w:rFonts w:ascii="Times New Roman" w:eastAsia="標楷體" w:hAnsi="Times New Roman" w:cs="Times New Roman" w:hint="eastAsia"/>
          <w:color w:val="000000" w:themeColor="text1"/>
          <w:szCs w:val="24"/>
        </w:rPr>
      </w:pPr>
    </w:p>
    <w:sectPr w:rsidR="0029218E" w:rsidRPr="00316519" w:rsidSect="00523095">
      <w:pgSz w:w="11906" w:h="16838"/>
      <w:pgMar w:top="993" w:right="1416" w:bottom="993"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9971B7" w14:textId="77777777" w:rsidR="00D5168C" w:rsidRDefault="00D5168C" w:rsidP="00CC2EC5">
      <w:r>
        <w:separator/>
      </w:r>
    </w:p>
  </w:endnote>
  <w:endnote w:type="continuationSeparator" w:id="0">
    <w:p w14:paraId="54310E8F" w14:textId="77777777" w:rsidR="00D5168C" w:rsidRDefault="00D5168C" w:rsidP="00CC2E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7B8586" w14:textId="77777777" w:rsidR="00D5168C" w:rsidRDefault="00D5168C" w:rsidP="00CC2EC5">
      <w:r>
        <w:separator/>
      </w:r>
    </w:p>
  </w:footnote>
  <w:footnote w:type="continuationSeparator" w:id="0">
    <w:p w14:paraId="7A3BA720" w14:textId="77777777" w:rsidR="00D5168C" w:rsidRDefault="00D5168C" w:rsidP="00CC2E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D4CB2"/>
    <w:multiLevelType w:val="hybridMultilevel"/>
    <w:tmpl w:val="B41AC27E"/>
    <w:lvl w:ilvl="0" w:tplc="E4841DC6">
      <w:start w:val="1"/>
      <w:numFmt w:val="decimal"/>
      <w:lvlText w:val="%1."/>
      <w:lvlJc w:val="left"/>
      <w:pPr>
        <w:ind w:left="864" w:hanging="360"/>
      </w:pPr>
      <w:rPr>
        <w:rFonts w:hint="default"/>
        <w:u w:val="none"/>
      </w:rPr>
    </w:lvl>
    <w:lvl w:ilvl="1" w:tplc="04090019" w:tentative="1">
      <w:start w:val="1"/>
      <w:numFmt w:val="ideographTraditional"/>
      <w:lvlText w:val="%2、"/>
      <w:lvlJc w:val="left"/>
      <w:pPr>
        <w:ind w:left="1464" w:hanging="480"/>
      </w:pPr>
    </w:lvl>
    <w:lvl w:ilvl="2" w:tplc="0409001B" w:tentative="1">
      <w:start w:val="1"/>
      <w:numFmt w:val="lowerRoman"/>
      <w:lvlText w:val="%3."/>
      <w:lvlJc w:val="right"/>
      <w:pPr>
        <w:ind w:left="1944" w:hanging="480"/>
      </w:pPr>
    </w:lvl>
    <w:lvl w:ilvl="3" w:tplc="0409000F" w:tentative="1">
      <w:start w:val="1"/>
      <w:numFmt w:val="decimal"/>
      <w:lvlText w:val="%4."/>
      <w:lvlJc w:val="left"/>
      <w:pPr>
        <w:ind w:left="2424" w:hanging="480"/>
      </w:pPr>
    </w:lvl>
    <w:lvl w:ilvl="4" w:tplc="04090019" w:tentative="1">
      <w:start w:val="1"/>
      <w:numFmt w:val="ideographTraditional"/>
      <w:lvlText w:val="%5、"/>
      <w:lvlJc w:val="left"/>
      <w:pPr>
        <w:ind w:left="2904" w:hanging="480"/>
      </w:pPr>
    </w:lvl>
    <w:lvl w:ilvl="5" w:tplc="0409001B" w:tentative="1">
      <w:start w:val="1"/>
      <w:numFmt w:val="lowerRoman"/>
      <w:lvlText w:val="%6."/>
      <w:lvlJc w:val="right"/>
      <w:pPr>
        <w:ind w:left="3384" w:hanging="480"/>
      </w:pPr>
    </w:lvl>
    <w:lvl w:ilvl="6" w:tplc="0409000F" w:tentative="1">
      <w:start w:val="1"/>
      <w:numFmt w:val="decimal"/>
      <w:lvlText w:val="%7."/>
      <w:lvlJc w:val="left"/>
      <w:pPr>
        <w:ind w:left="3864" w:hanging="480"/>
      </w:pPr>
    </w:lvl>
    <w:lvl w:ilvl="7" w:tplc="04090019" w:tentative="1">
      <w:start w:val="1"/>
      <w:numFmt w:val="ideographTraditional"/>
      <w:lvlText w:val="%8、"/>
      <w:lvlJc w:val="left"/>
      <w:pPr>
        <w:ind w:left="4344" w:hanging="480"/>
      </w:pPr>
    </w:lvl>
    <w:lvl w:ilvl="8" w:tplc="0409001B" w:tentative="1">
      <w:start w:val="1"/>
      <w:numFmt w:val="lowerRoman"/>
      <w:lvlText w:val="%9."/>
      <w:lvlJc w:val="right"/>
      <w:pPr>
        <w:ind w:left="4824" w:hanging="480"/>
      </w:pPr>
    </w:lvl>
  </w:abstractNum>
  <w:abstractNum w:abstractNumId="1" w15:restartNumberingAfterBreak="0">
    <w:nsid w:val="01490284"/>
    <w:multiLevelType w:val="hybridMultilevel"/>
    <w:tmpl w:val="D60AD01C"/>
    <w:lvl w:ilvl="0" w:tplc="5EFE89D0">
      <w:start w:val="1"/>
      <w:numFmt w:val="taiwaneseCountingThousand"/>
      <w:lvlText w:val="%1、"/>
      <w:lvlJc w:val="left"/>
      <w:pPr>
        <w:ind w:left="480" w:hanging="480"/>
      </w:pPr>
      <w:rPr>
        <w:rFonts w:ascii="Times New Roman" w:eastAsia="標楷體" w:hAnsi="Times New Roman" w:cs="Times New Roman" w:hint="default"/>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8821BF2"/>
    <w:multiLevelType w:val="hybridMultilevel"/>
    <w:tmpl w:val="ADC2583E"/>
    <w:lvl w:ilvl="0" w:tplc="DD44FE92">
      <w:start w:val="1"/>
      <w:numFmt w:val="taiwaneseCountingThousand"/>
      <w:lvlText w:val="(%1)"/>
      <w:lvlJc w:val="left"/>
      <w:pPr>
        <w:ind w:left="960" w:hanging="480"/>
      </w:pPr>
      <w:rPr>
        <w:rFonts w:ascii="Times New Roman" w:eastAsia="標楷體"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EDC3E38"/>
    <w:multiLevelType w:val="hybridMultilevel"/>
    <w:tmpl w:val="5F7EDC84"/>
    <w:lvl w:ilvl="0" w:tplc="3E20AC8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2D51D8E"/>
    <w:multiLevelType w:val="hybridMultilevel"/>
    <w:tmpl w:val="9C8643D2"/>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5" w15:restartNumberingAfterBreak="0">
    <w:nsid w:val="12DA6347"/>
    <w:multiLevelType w:val="hybridMultilevel"/>
    <w:tmpl w:val="BBB22F6A"/>
    <w:lvl w:ilvl="0" w:tplc="A74242A2">
      <w:start w:val="1"/>
      <w:numFmt w:val="decimal"/>
      <w:lvlText w:val="%1."/>
      <w:lvlJc w:val="left"/>
      <w:pPr>
        <w:ind w:left="216" w:hanging="216"/>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25C10E2C"/>
    <w:multiLevelType w:val="hybridMultilevel"/>
    <w:tmpl w:val="D284C70C"/>
    <w:lvl w:ilvl="0" w:tplc="5EFE89D0">
      <w:start w:val="1"/>
      <w:numFmt w:val="taiwaneseCountingThousand"/>
      <w:lvlText w:val="%1、"/>
      <w:lvlJc w:val="left"/>
      <w:pPr>
        <w:ind w:left="480" w:hanging="480"/>
      </w:pPr>
      <w:rPr>
        <w:rFonts w:ascii="Times New Roman" w:eastAsia="標楷體" w:hAnsi="Times New Roman" w:cs="Times New Roman" w:hint="default"/>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3B188660">
      <w:start w:val="1"/>
      <w:numFmt w:val="decimal"/>
      <w:lvlText w:val="(%4)"/>
      <w:lvlJc w:val="left"/>
      <w:pPr>
        <w:ind w:left="1920" w:hanging="480"/>
      </w:pPr>
      <w:rPr>
        <w:rFonts w:hint="eastAsia"/>
      </w:r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28A61EEB"/>
    <w:multiLevelType w:val="hybridMultilevel"/>
    <w:tmpl w:val="60AC3D58"/>
    <w:lvl w:ilvl="0" w:tplc="480E9B46">
      <w:start w:val="1"/>
      <w:numFmt w:val="taiwaneseCountingThousand"/>
      <w:lvlText w:val="（%1）"/>
      <w:lvlJc w:val="left"/>
      <w:pPr>
        <w:ind w:left="960" w:hanging="480"/>
      </w:pPr>
      <w:rPr>
        <w:rFonts w:hint="eastAsia"/>
      </w:rPr>
    </w:lvl>
    <w:lvl w:ilvl="1" w:tplc="DD44FE92">
      <w:start w:val="1"/>
      <w:numFmt w:val="taiwaneseCountingThousand"/>
      <w:lvlText w:val="(%2)"/>
      <w:lvlJc w:val="left"/>
      <w:pPr>
        <w:ind w:left="960" w:hanging="480"/>
      </w:pPr>
      <w:rPr>
        <w:rFonts w:ascii="Times New Roman" w:eastAsia="標楷體" w:hAnsi="Times New Roman" w:cs="Times New Roman"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34E85A1A"/>
    <w:multiLevelType w:val="hybridMultilevel"/>
    <w:tmpl w:val="02DAC5D8"/>
    <w:lvl w:ilvl="0" w:tplc="DB4A438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35066F82"/>
    <w:multiLevelType w:val="hybridMultilevel"/>
    <w:tmpl w:val="31061180"/>
    <w:lvl w:ilvl="0" w:tplc="F2BCA19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363424EB"/>
    <w:multiLevelType w:val="hybridMultilevel"/>
    <w:tmpl w:val="6BD2EE58"/>
    <w:lvl w:ilvl="0" w:tplc="DD44FE92">
      <w:start w:val="1"/>
      <w:numFmt w:val="taiwaneseCountingThousand"/>
      <w:lvlText w:val="(%1)"/>
      <w:lvlJc w:val="left"/>
      <w:pPr>
        <w:ind w:left="960" w:hanging="480"/>
      </w:pPr>
      <w:rPr>
        <w:rFonts w:ascii="Times New Roman" w:eastAsia="標楷體" w:hAnsi="Times New Roman" w:cs="Times New Roman" w:hint="default"/>
      </w:rPr>
    </w:lvl>
    <w:lvl w:ilvl="1" w:tplc="0409000F">
      <w:start w:val="1"/>
      <w:numFmt w:val="decim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3DC03FAE"/>
    <w:multiLevelType w:val="hybridMultilevel"/>
    <w:tmpl w:val="736EC576"/>
    <w:lvl w:ilvl="0" w:tplc="04090015">
      <w:start w:val="1"/>
      <w:numFmt w:val="taiwaneseCountingThousand"/>
      <w:lvlText w:val="%1、"/>
      <w:lvlJc w:val="left"/>
      <w:pPr>
        <w:ind w:left="480" w:hanging="480"/>
      </w:pPr>
      <w:rPr>
        <w:rFonts w:hint="default"/>
      </w:rPr>
    </w:lvl>
    <w:lvl w:ilvl="1" w:tplc="A7FE41A8">
      <w:start w:val="1"/>
      <w:numFmt w:val="taiwaneseCountingThousand"/>
      <w:lvlText w:val="(%2)"/>
      <w:lvlJc w:val="left"/>
      <w:pPr>
        <w:ind w:left="960" w:hanging="480"/>
      </w:pPr>
      <w:rPr>
        <w:rFonts w:hint="default"/>
      </w:rPr>
    </w:lvl>
    <w:lvl w:ilvl="2" w:tplc="09D48D58">
      <w:start w:val="1"/>
      <w:numFmt w:val="decimal"/>
      <w:lvlText w:val="%3、"/>
      <w:lvlJc w:val="left"/>
      <w:pPr>
        <w:ind w:left="1440" w:hanging="480"/>
      </w:pPr>
      <w:rPr>
        <w:rFonts w:hint="eastAsia"/>
      </w:rPr>
    </w:lvl>
    <w:lvl w:ilvl="3" w:tplc="3B188660">
      <w:start w:val="1"/>
      <w:numFmt w:val="decimal"/>
      <w:lvlText w:val="(%4)"/>
      <w:lvlJc w:val="left"/>
      <w:pPr>
        <w:ind w:left="1920" w:hanging="480"/>
      </w:pPr>
      <w:rPr>
        <w:rFonts w:hint="eastAsia"/>
      </w:r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485D6587"/>
    <w:multiLevelType w:val="hybridMultilevel"/>
    <w:tmpl w:val="5BE2824E"/>
    <w:lvl w:ilvl="0" w:tplc="DD44FE92">
      <w:start w:val="1"/>
      <w:numFmt w:val="taiwaneseCountingThousand"/>
      <w:lvlText w:val="(%1)"/>
      <w:lvlJc w:val="left"/>
      <w:pPr>
        <w:ind w:left="960" w:hanging="480"/>
      </w:pPr>
      <w:rPr>
        <w:rFonts w:ascii="Times New Roman" w:eastAsia="標楷體"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4B1E713C"/>
    <w:multiLevelType w:val="hybridMultilevel"/>
    <w:tmpl w:val="5BE2824E"/>
    <w:lvl w:ilvl="0" w:tplc="DD44FE92">
      <w:start w:val="1"/>
      <w:numFmt w:val="taiwaneseCountingThousand"/>
      <w:lvlText w:val="(%1)"/>
      <w:lvlJc w:val="left"/>
      <w:pPr>
        <w:ind w:left="960" w:hanging="480"/>
      </w:pPr>
      <w:rPr>
        <w:rFonts w:ascii="Times New Roman" w:eastAsia="標楷體"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4D7A18B0"/>
    <w:multiLevelType w:val="hybridMultilevel"/>
    <w:tmpl w:val="ACE2CD80"/>
    <w:lvl w:ilvl="0" w:tplc="09D48D58">
      <w:start w:val="1"/>
      <w:numFmt w:val="decimal"/>
      <w:lvlText w:val="%1、"/>
      <w:lvlJc w:val="left"/>
      <w:pPr>
        <w:ind w:left="1440" w:hanging="480"/>
      </w:pPr>
      <w:rPr>
        <w:rFonts w:hint="eastAsia"/>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51CA6D98"/>
    <w:multiLevelType w:val="hybridMultilevel"/>
    <w:tmpl w:val="7856DD56"/>
    <w:lvl w:ilvl="0" w:tplc="5EFE89D0">
      <w:start w:val="1"/>
      <w:numFmt w:val="taiwaneseCountingThousand"/>
      <w:lvlText w:val="%1、"/>
      <w:lvlJc w:val="left"/>
      <w:pPr>
        <w:ind w:left="480" w:hanging="480"/>
      </w:pPr>
      <w:rPr>
        <w:rFonts w:ascii="Times New Roman" w:eastAsia="標楷體" w:hAnsi="Times New Roman" w:cs="Times New Roman" w:hint="default"/>
      </w:rPr>
    </w:lvl>
    <w:lvl w:ilvl="1" w:tplc="04090019">
      <w:start w:val="1"/>
      <w:numFmt w:val="ideographTraditional"/>
      <w:lvlText w:val="%2、"/>
      <w:lvlJc w:val="left"/>
      <w:pPr>
        <w:ind w:left="960" w:hanging="480"/>
      </w:pPr>
    </w:lvl>
    <w:lvl w:ilvl="2" w:tplc="09D48D58">
      <w:start w:val="1"/>
      <w:numFmt w:val="decimal"/>
      <w:lvlText w:val="%3、"/>
      <w:lvlJc w:val="left"/>
      <w:pPr>
        <w:ind w:left="1440" w:hanging="480"/>
      </w:pPr>
      <w:rPr>
        <w:rFonts w:hint="eastAsia"/>
      </w:r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54CF555B"/>
    <w:multiLevelType w:val="hybridMultilevel"/>
    <w:tmpl w:val="9C8643D2"/>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7" w15:restartNumberingAfterBreak="0">
    <w:nsid w:val="5976541F"/>
    <w:multiLevelType w:val="hybridMultilevel"/>
    <w:tmpl w:val="5BE2824E"/>
    <w:lvl w:ilvl="0" w:tplc="DD44FE92">
      <w:start w:val="1"/>
      <w:numFmt w:val="taiwaneseCountingThousand"/>
      <w:lvlText w:val="(%1)"/>
      <w:lvlJc w:val="left"/>
      <w:pPr>
        <w:ind w:left="960" w:hanging="480"/>
      </w:pPr>
      <w:rPr>
        <w:rFonts w:ascii="Times New Roman" w:eastAsia="標楷體"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599E5519"/>
    <w:multiLevelType w:val="hybridMultilevel"/>
    <w:tmpl w:val="A3A2110E"/>
    <w:lvl w:ilvl="0" w:tplc="A28C57A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5DCB07EE"/>
    <w:multiLevelType w:val="hybridMultilevel"/>
    <w:tmpl w:val="9C8643D2"/>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0" w15:restartNumberingAfterBreak="0">
    <w:nsid w:val="5DEB48DE"/>
    <w:multiLevelType w:val="hybridMultilevel"/>
    <w:tmpl w:val="92A08662"/>
    <w:lvl w:ilvl="0" w:tplc="966A034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5EA64B2F"/>
    <w:multiLevelType w:val="hybridMultilevel"/>
    <w:tmpl w:val="474C9EBE"/>
    <w:lvl w:ilvl="0" w:tplc="0768872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5FB27B0C"/>
    <w:multiLevelType w:val="hybridMultilevel"/>
    <w:tmpl w:val="6BD2EE58"/>
    <w:lvl w:ilvl="0" w:tplc="DD44FE92">
      <w:start w:val="1"/>
      <w:numFmt w:val="taiwaneseCountingThousand"/>
      <w:lvlText w:val="(%1)"/>
      <w:lvlJc w:val="left"/>
      <w:pPr>
        <w:ind w:left="960" w:hanging="480"/>
      </w:pPr>
      <w:rPr>
        <w:rFonts w:ascii="Times New Roman" w:eastAsia="標楷體" w:hAnsi="Times New Roman" w:cs="Times New Roman" w:hint="default"/>
      </w:rPr>
    </w:lvl>
    <w:lvl w:ilvl="1" w:tplc="0409000F">
      <w:start w:val="1"/>
      <w:numFmt w:val="decim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61DA45E5"/>
    <w:multiLevelType w:val="hybridMultilevel"/>
    <w:tmpl w:val="5BE2824E"/>
    <w:lvl w:ilvl="0" w:tplc="DD44FE92">
      <w:start w:val="1"/>
      <w:numFmt w:val="taiwaneseCountingThousand"/>
      <w:lvlText w:val="(%1)"/>
      <w:lvlJc w:val="left"/>
      <w:pPr>
        <w:ind w:left="960" w:hanging="480"/>
      </w:pPr>
      <w:rPr>
        <w:rFonts w:ascii="Times New Roman" w:eastAsia="標楷體"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64112E22"/>
    <w:multiLevelType w:val="hybridMultilevel"/>
    <w:tmpl w:val="B80AEEB4"/>
    <w:lvl w:ilvl="0" w:tplc="A012590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645901AD"/>
    <w:multiLevelType w:val="hybridMultilevel"/>
    <w:tmpl w:val="BCA0CAE8"/>
    <w:lvl w:ilvl="0" w:tplc="3C4222F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67F56BCB"/>
    <w:multiLevelType w:val="hybridMultilevel"/>
    <w:tmpl w:val="B5D8D480"/>
    <w:lvl w:ilvl="0" w:tplc="0F1ACC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6B090E75"/>
    <w:multiLevelType w:val="hybridMultilevel"/>
    <w:tmpl w:val="8BD29A78"/>
    <w:lvl w:ilvl="0" w:tplc="48C4EF9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6E0E4D47"/>
    <w:multiLevelType w:val="hybridMultilevel"/>
    <w:tmpl w:val="5BE2824E"/>
    <w:lvl w:ilvl="0" w:tplc="DD44FE92">
      <w:start w:val="1"/>
      <w:numFmt w:val="taiwaneseCountingThousand"/>
      <w:lvlText w:val="(%1)"/>
      <w:lvlJc w:val="left"/>
      <w:pPr>
        <w:ind w:left="960" w:hanging="480"/>
      </w:pPr>
      <w:rPr>
        <w:rFonts w:ascii="Times New Roman" w:eastAsia="標楷體"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6ED35A0C"/>
    <w:multiLevelType w:val="hybridMultilevel"/>
    <w:tmpl w:val="39B8B5C0"/>
    <w:lvl w:ilvl="0" w:tplc="B3EE45D4">
      <w:start w:val="1"/>
      <w:numFmt w:val="decimal"/>
      <w:lvlText w:val="%1."/>
      <w:lvlJc w:val="left"/>
      <w:pPr>
        <w:ind w:left="600" w:hanging="36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30" w15:restartNumberingAfterBreak="0">
    <w:nsid w:val="76A27EB0"/>
    <w:multiLevelType w:val="hybridMultilevel"/>
    <w:tmpl w:val="5BE2824E"/>
    <w:lvl w:ilvl="0" w:tplc="DD44FE92">
      <w:start w:val="1"/>
      <w:numFmt w:val="taiwaneseCountingThousand"/>
      <w:lvlText w:val="(%1)"/>
      <w:lvlJc w:val="left"/>
      <w:pPr>
        <w:ind w:left="960" w:hanging="480"/>
      </w:pPr>
      <w:rPr>
        <w:rFonts w:ascii="Times New Roman" w:eastAsia="標楷體"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7E3A4A57"/>
    <w:multiLevelType w:val="hybridMultilevel"/>
    <w:tmpl w:val="8BEC68CA"/>
    <w:lvl w:ilvl="0" w:tplc="BE8238C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1965771685">
    <w:abstractNumId w:val="1"/>
  </w:num>
  <w:num w:numId="2" w16cid:durableId="360519811">
    <w:abstractNumId w:val="7"/>
  </w:num>
  <w:num w:numId="3" w16cid:durableId="335694235">
    <w:abstractNumId w:val="2"/>
  </w:num>
  <w:num w:numId="4" w16cid:durableId="378165332">
    <w:abstractNumId w:val="23"/>
  </w:num>
  <w:num w:numId="5" w16cid:durableId="352073277">
    <w:abstractNumId w:val="10"/>
  </w:num>
  <w:num w:numId="6" w16cid:durableId="1658996353">
    <w:abstractNumId w:val="22"/>
  </w:num>
  <w:num w:numId="7" w16cid:durableId="1344091558">
    <w:abstractNumId w:val="16"/>
  </w:num>
  <w:num w:numId="8" w16cid:durableId="1668745640">
    <w:abstractNumId w:val="19"/>
  </w:num>
  <w:num w:numId="9" w16cid:durableId="27727594">
    <w:abstractNumId w:val="4"/>
  </w:num>
  <w:num w:numId="10" w16cid:durableId="1436561320">
    <w:abstractNumId w:val="11"/>
  </w:num>
  <w:num w:numId="11" w16cid:durableId="925459655">
    <w:abstractNumId w:val="30"/>
  </w:num>
  <w:num w:numId="12" w16cid:durableId="1924144158">
    <w:abstractNumId w:val="13"/>
  </w:num>
  <w:num w:numId="13" w16cid:durableId="831601716">
    <w:abstractNumId w:val="15"/>
  </w:num>
  <w:num w:numId="14" w16cid:durableId="1106076901">
    <w:abstractNumId w:val="6"/>
  </w:num>
  <w:num w:numId="15" w16cid:durableId="145821306">
    <w:abstractNumId w:val="12"/>
  </w:num>
  <w:num w:numId="16" w16cid:durableId="316110226">
    <w:abstractNumId w:val="14"/>
  </w:num>
  <w:num w:numId="17" w16cid:durableId="1661999552">
    <w:abstractNumId w:val="28"/>
  </w:num>
  <w:num w:numId="18" w16cid:durableId="1541549522">
    <w:abstractNumId w:val="17"/>
  </w:num>
  <w:num w:numId="19" w16cid:durableId="1582367075">
    <w:abstractNumId w:val="18"/>
  </w:num>
  <w:num w:numId="20" w16cid:durableId="1562866759">
    <w:abstractNumId w:val="27"/>
  </w:num>
  <w:num w:numId="21" w16cid:durableId="214244565">
    <w:abstractNumId w:val="31"/>
  </w:num>
  <w:num w:numId="22" w16cid:durableId="462768488">
    <w:abstractNumId w:val="5"/>
  </w:num>
  <w:num w:numId="23" w16cid:durableId="1713069268">
    <w:abstractNumId w:val="26"/>
  </w:num>
  <w:num w:numId="24" w16cid:durableId="1388647675">
    <w:abstractNumId w:val="25"/>
  </w:num>
  <w:num w:numId="25" w16cid:durableId="1508444006">
    <w:abstractNumId w:val="9"/>
  </w:num>
  <w:num w:numId="26" w16cid:durableId="1699577093">
    <w:abstractNumId w:val="21"/>
  </w:num>
  <w:num w:numId="27" w16cid:durableId="1052342652">
    <w:abstractNumId w:val="20"/>
  </w:num>
  <w:num w:numId="28" w16cid:durableId="327708968">
    <w:abstractNumId w:val="8"/>
  </w:num>
  <w:num w:numId="29" w16cid:durableId="2139034125">
    <w:abstractNumId w:val="3"/>
  </w:num>
  <w:num w:numId="30" w16cid:durableId="1478451061">
    <w:abstractNumId w:val="24"/>
  </w:num>
  <w:num w:numId="31" w16cid:durableId="80181715">
    <w:abstractNumId w:val="29"/>
  </w:num>
  <w:num w:numId="32" w16cid:durableId="4872126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34B4"/>
    <w:rsid w:val="000066E1"/>
    <w:rsid w:val="00013354"/>
    <w:rsid w:val="000155AE"/>
    <w:rsid w:val="00025A20"/>
    <w:rsid w:val="00046F9E"/>
    <w:rsid w:val="00054CEF"/>
    <w:rsid w:val="00071328"/>
    <w:rsid w:val="00094FE5"/>
    <w:rsid w:val="00096F28"/>
    <w:rsid w:val="000A3A9F"/>
    <w:rsid w:val="000F2658"/>
    <w:rsid w:val="000F7C66"/>
    <w:rsid w:val="001105BF"/>
    <w:rsid w:val="00113E9F"/>
    <w:rsid w:val="00130B45"/>
    <w:rsid w:val="0013472E"/>
    <w:rsid w:val="00136A37"/>
    <w:rsid w:val="001371CC"/>
    <w:rsid w:val="00142F40"/>
    <w:rsid w:val="001537A5"/>
    <w:rsid w:val="0018055B"/>
    <w:rsid w:val="001806CE"/>
    <w:rsid w:val="00180D62"/>
    <w:rsid w:val="00181D6F"/>
    <w:rsid w:val="001D40B9"/>
    <w:rsid w:val="001E20FF"/>
    <w:rsid w:val="002072EA"/>
    <w:rsid w:val="00207745"/>
    <w:rsid w:val="002156E4"/>
    <w:rsid w:val="0026102D"/>
    <w:rsid w:val="00262F90"/>
    <w:rsid w:val="0029218E"/>
    <w:rsid w:val="002C7E5D"/>
    <w:rsid w:val="002D0AAC"/>
    <w:rsid w:val="002D4D6A"/>
    <w:rsid w:val="002D4ED3"/>
    <w:rsid w:val="002D6A92"/>
    <w:rsid w:val="002E37E6"/>
    <w:rsid w:val="00316519"/>
    <w:rsid w:val="003204F0"/>
    <w:rsid w:val="003220B1"/>
    <w:rsid w:val="00322337"/>
    <w:rsid w:val="003508C6"/>
    <w:rsid w:val="00351C7C"/>
    <w:rsid w:val="00365B21"/>
    <w:rsid w:val="00365DB7"/>
    <w:rsid w:val="00371808"/>
    <w:rsid w:val="0037283E"/>
    <w:rsid w:val="00382C65"/>
    <w:rsid w:val="00383831"/>
    <w:rsid w:val="003A1425"/>
    <w:rsid w:val="003B6152"/>
    <w:rsid w:val="003D0A5A"/>
    <w:rsid w:val="003E32CF"/>
    <w:rsid w:val="003F28FB"/>
    <w:rsid w:val="003F7CA0"/>
    <w:rsid w:val="0042785C"/>
    <w:rsid w:val="00443334"/>
    <w:rsid w:val="00446DBC"/>
    <w:rsid w:val="0046427F"/>
    <w:rsid w:val="004729AE"/>
    <w:rsid w:val="004A1981"/>
    <w:rsid w:val="004A52D2"/>
    <w:rsid w:val="004A5957"/>
    <w:rsid w:val="004D62AC"/>
    <w:rsid w:val="004F1C82"/>
    <w:rsid w:val="0050177F"/>
    <w:rsid w:val="0050186E"/>
    <w:rsid w:val="00502464"/>
    <w:rsid w:val="00503D88"/>
    <w:rsid w:val="005072F0"/>
    <w:rsid w:val="005433CE"/>
    <w:rsid w:val="00550961"/>
    <w:rsid w:val="00564DE0"/>
    <w:rsid w:val="00582EB1"/>
    <w:rsid w:val="00584BF9"/>
    <w:rsid w:val="005852DA"/>
    <w:rsid w:val="00590A5E"/>
    <w:rsid w:val="00591234"/>
    <w:rsid w:val="005A325E"/>
    <w:rsid w:val="005B1055"/>
    <w:rsid w:val="005B305F"/>
    <w:rsid w:val="005C7D50"/>
    <w:rsid w:val="00606D92"/>
    <w:rsid w:val="0060717F"/>
    <w:rsid w:val="00622709"/>
    <w:rsid w:val="00627E09"/>
    <w:rsid w:val="0065002A"/>
    <w:rsid w:val="006541DE"/>
    <w:rsid w:val="00657A15"/>
    <w:rsid w:val="00657A21"/>
    <w:rsid w:val="006763E2"/>
    <w:rsid w:val="006909C2"/>
    <w:rsid w:val="00691CD8"/>
    <w:rsid w:val="006A4392"/>
    <w:rsid w:val="006A50E1"/>
    <w:rsid w:val="006D5EAF"/>
    <w:rsid w:val="006F1754"/>
    <w:rsid w:val="006F54E4"/>
    <w:rsid w:val="0070157E"/>
    <w:rsid w:val="00733974"/>
    <w:rsid w:val="0073544C"/>
    <w:rsid w:val="00742590"/>
    <w:rsid w:val="00753635"/>
    <w:rsid w:val="0077164A"/>
    <w:rsid w:val="007734B4"/>
    <w:rsid w:val="00775C80"/>
    <w:rsid w:val="00777A8D"/>
    <w:rsid w:val="00791D4B"/>
    <w:rsid w:val="007A23B3"/>
    <w:rsid w:val="007A67D0"/>
    <w:rsid w:val="007B545C"/>
    <w:rsid w:val="007D2109"/>
    <w:rsid w:val="007D353B"/>
    <w:rsid w:val="007D750B"/>
    <w:rsid w:val="007E07D9"/>
    <w:rsid w:val="008016A0"/>
    <w:rsid w:val="00826CC2"/>
    <w:rsid w:val="008355EB"/>
    <w:rsid w:val="0086099B"/>
    <w:rsid w:val="00883A53"/>
    <w:rsid w:val="008973AD"/>
    <w:rsid w:val="008A3926"/>
    <w:rsid w:val="008B522A"/>
    <w:rsid w:val="008B5571"/>
    <w:rsid w:val="008E54CF"/>
    <w:rsid w:val="00900C6C"/>
    <w:rsid w:val="009015BC"/>
    <w:rsid w:val="0090173D"/>
    <w:rsid w:val="009432AF"/>
    <w:rsid w:val="00952A9B"/>
    <w:rsid w:val="00952C0A"/>
    <w:rsid w:val="0095462C"/>
    <w:rsid w:val="00955CFB"/>
    <w:rsid w:val="009824FA"/>
    <w:rsid w:val="00992625"/>
    <w:rsid w:val="009A1CC0"/>
    <w:rsid w:val="009B19FF"/>
    <w:rsid w:val="009D2F96"/>
    <w:rsid w:val="009E1505"/>
    <w:rsid w:val="009E62E7"/>
    <w:rsid w:val="009E6742"/>
    <w:rsid w:val="00A071C1"/>
    <w:rsid w:val="00A108CE"/>
    <w:rsid w:val="00A15D50"/>
    <w:rsid w:val="00A3559B"/>
    <w:rsid w:val="00A512A8"/>
    <w:rsid w:val="00A646EA"/>
    <w:rsid w:val="00A65AB7"/>
    <w:rsid w:val="00AA33F2"/>
    <w:rsid w:val="00AB05F0"/>
    <w:rsid w:val="00AC1F80"/>
    <w:rsid w:val="00AC66EB"/>
    <w:rsid w:val="00AE7D96"/>
    <w:rsid w:val="00AF6EC5"/>
    <w:rsid w:val="00B016BC"/>
    <w:rsid w:val="00B154F7"/>
    <w:rsid w:val="00B23EE5"/>
    <w:rsid w:val="00B35216"/>
    <w:rsid w:val="00B3705C"/>
    <w:rsid w:val="00B41011"/>
    <w:rsid w:val="00B55574"/>
    <w:rsid w:val="00B62597"/>
    <w:rsid w:val="00B708A1"/>
    <w:rsid w:val="00B7220D"/>
    <w:rsid w:val="00B817AF"/>
    <w:rsid w:val="00B85586"/>
    <w:rsid w:val="00BA3958"/>
    <w:rsid w:val="00BA48E0"/>
    <w:rsid w:val="00BB09DA"/>
    <w:rsid w:val="00BC7699"/>
    <w:rsid w:val="00BE1AC4"/>
    <w:rsid w:val="00BE62F6"/>
    <w:rsid w:val="00C02BA4"/>
    <w:rsid w:val="00C37985"/>
    <w:rsid w:val="00C433FB"/>
    <w:rsid w:val="00C43B35"/>
    <w:rsid w:val="00C468E0"/>
    <w:rsid w:val="00C477FD"/>
    <w:rsid w:val="00C76FC7"/>
    <w:rsid w:val="00C86ED0"/>
    <w:rsid w:val="00C93396"/>
    <w:rsid w:val="00C93DC1"/>
    <w:rsid w:val="00C95ACA"/>
    <w:rsid w:val="00CA07EC"/>
    <w:rsid w:val="00CA3C66"/>
    <w:rsid w:val="00CA645D"/>
    <w:rsid w:val="00CB7E5F"/>
    <w:rsid w:val="00CC2EC5"/>
    <w:rsid w:val="00CC3171"/>
    <w:rsid w:val="00CC4C39"/>
    <w:rsid w:val="00CF13F1"/>
    <w:rsid w:val="00CF6C28"/>
    <w:rsid w:val="00D072CE"/>
    <w:rsid w:val="00D11707"/>
    <w:rsid w:val="00D136A2"/>
    <w:rsid w:val="00D47F4B"/>
    <w:rsid w:val="00D5168C"/>
    <w:rsid w:val="00D56DF5"/>
    <w:rsid w:val="00D860DD"/>
    <w:rsid w:val="00D94017"/>
    <w:rsid w:val="00D97D50"/>
    <w:rsid w:val="00DA0211"/>
    <w:rsid w:val="00DA731D"/>
    <w:rsid w:val="00DB67F5"/>
    <w:rsid w:val="00DC42A2"/>
    <w:rsid w:val="00DD6AA8"/>
    <w:rsid w:val="00E268CF"/>
    <w:rsid w:val="00E368FE"/>
    <w:rsid w:val="00E41FDD"/>
    <w:rsid w:val="00E46799"/>
    <w:rsid w:val="00E6076D"/>
    <w:rsid w:val="00E65F8D"/>
    <w:rsid w:val="00E704CE"/>
    <w:rsid w:val="00E71046"/>
    <w:rsid w:val="00E952C7"/>
    <w:rsid w:val="00EA5571"/>
    <w:rsid w:val="00EB758A"/>
    <w:rsid w:val="00EC0618"/>
    <w:rsid w:val="00EC0929"/>
    <w:rsid w:val="00EC767E"/>
    <w:rsid w:val="00ED6B7B"/>
    <w:rsid w:val="00EF2711"/>
    <w:rsid w:val="00EF4A2D"/>
    <w:rsid w:val="00F00F15"/>
    <w:rsid w:val="00F03897"/>
    <w:rsid w:val="00F07E0F"/>
    <w:rsid w:val="00F3608C"/>
    <w:rsid w:val="00F37913"/>
    <w:rsid w:val="00F37C41"/>
    <w:rsid w:val="00F61357"/>
    <w:rsid w:val="00F77791"/>
    <w:rsid w:val="00F85BD7"/>
    <w:rsid w:val="00FB112E"/>
    <w:rsid w:val="00FD4793"/>
    <w:rsid w:val="00FF353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7D6C74"/>
  <w15:chartTrackingRefBased/>
  <w15:docId w15:val="{C2B19158-1373-4ABA-B050-59669F85D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1981"/>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unhideWhenUsed/>
    <w:rsid w:val="007734B4"/>
    <w:pPr>
      <w:spacing w:after="120" w:line="480" w:lineRule="auto"/>
      <w:ind w:leftChars="200" w:left="480"/>
    </w:pPr>
    <w:rPr>
      <w:rFonts w:ascii="Times New Roman" w:eastAsia="新細明體" w:hAnsi="Times New Roman" w:cs="Times New Roman"/>
      <w:szCs w:val="24"/>
    </w:rPr>
  </w:style>
  <w:style w:type="character" w:customStyle="1" w:styleId="20">
    <w:name w:val="本文縮排 2 字元"/>
    <w:basedOn w:val="a0"/>
    <w:link w:val="2"/>
    <w:rsid w:val="007734B4"/>
    <w:rPr>
      <w:rFonts w:ascii="Times New Roman" w:eastAsia="新細明體" w:hAnsi="Times New Roman" w:cs="Times New Roman"/>
      <w:szCs w:val="24"/>
    </w:rPr>
  </w:style>
  <w:style w:type="paragraph" w:styleId="a3">
    <w:name w:val="List Paragraph"/>
    <w:basedOn w:val="a"/>
    <w:uiPriority w:val="34"/>
    <w:qFormat/>
    <w:rsid w:val="00952A9B"/>
    <w:pPr>
      <w:ind w:leftChars="200" w:left="480"/>
    </w:pPr>
  </w:style>
  <w:style w:type="character" w:styleId="a4">
    <w:name w:val="annotation reference"/>
    <w:basedOn w:val="a0"/>
    <w:uiPriority w:val="99"/>
    <w:semiHidden/>
    <w:unhideWhenUsed/>
    <w:rsid w:val="007D353B"/>
    <w:rPr>
      <w:sz w:val="18"/>
      <w:szCs w:val="18"/>
    </w:rPr>
  </w:style>
  <w:style w:type="paragraph" w:styleId="a5">
    <w:name w:val="annotation text"/>
    <w:basedOn w:val="a"/>
    <w:link w:val="a6"/>
    <w:uiPriority w:val="99"/>
    <w:semiHidden/>
    <w:unhideWhenUsed/>
    <w:rsid w:val="007D353B"/>
  </w:style>
  <w:style w:type="character" w:customStyle="1" w:styleId="a6">
    <w:name w:val="註解文字 字元"/>
    <w:basedOn w:val="a0"/>
    <w:link w:val="a5"/>
    <w:uiPriority w:val="99"/>
    <w:semiHidden/>
    <w:rsid w:val="007D353B"/>
  </w:style>
  <w:style w:type="paragraph" w:styleId="a7">
    <w:name w:val="annotation subject"/>
    <w:basedOn w:val="a5"/>
    <w:next w:val="a5"/>
    <w:link w:val="a8"/>
    <w:uiPriority w:val="99"/>
    <w:semiHidden/>
    <w:unhideWhenUsed/>
    <w:rsid w:val="007D353B"/>
    <w:rPr>
      <w:b/>
      <w:bCs/>
    </w:rPr>
  </w:style>
  <w:style w:type="character" w:customStyle="1" w:styleId="a8">
    <w:name w:val="註解主旨 字元"/>
    <w:basedOn w:val="a6"/>
    <w:link w:val="a7"/>
    <w:uiPriority w:val="99"/>
    <w:semiHidden/>
    <w:rsid w:val="007D353B"/>
    <w:rPr>
      <w:b/>
      <w:bCs/>
    </w:rPr>
  </w:style>
  <w:style w:type="paragraph" w:styleId="a9">
    <w:name w:val="Balloon Text"/>
    <w:basedOn w:val="a"/>
    <w:link w:val="aa"/>
    <w:uiPriority w:val="99"/>
    <w:semiHidden/>
    <w:unhideWhenUsed/>
    <w:rsid w:val="007D353B"/>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7D353B"/>
    <w:rPr>
      <w:rFonts w:asciiTheme="majorHAnsi" w:eastAsiaTheme="majorEastAsia" w:hAnsiTheme="majorHAnsi" w:cstheme="majorBidi"/>
      <w:sz w:val="18"/>
      <w:szCs w:val="18"/>
    </w:rPr>
  </w:style>
  <w:style w:type="paragraph" w:styleId="ab">
    <w:name w:val="header"/>
    <w:basedOn w:val="a"/>
    <w:link w:val="ac"/>
    <w:unhideWhenUsed/>
    <w:rsid w:val="00CC2EC5"/>
    <w:pPr>
      <w:tabs>
        <w:tab w:val="center" w:pos="4153"/>
        <w:tab w:val="right" w:pos="8306"/>
      </w:tabs>
      <w:snapToGrid w:val="0"/>
    </w:pPr>
    <w:rPr>
      <w:sz w:val="20"/>
      <w:szCs w:val="20"/>
    </w:rPr>
  </w:style>
  <w:style w:type="character" w:customStyle="1" w:styleId="ac">
    <w:name w:val="頁首 字元"/>
    <w:basedOn w:val="a0"/>
    <w:link w:val="ab"/>
    <w:uiPriority w:val="99"/>
    <w:rsid w:val="00CC2EC5"/>
    <w:rPr>
      <w:sz w:val="20"/>
      <w:szCs w:val="20"/>
    </w:rPr>
  </w:style>
  <w:style w:type="paragraph" w:styleId="ad">
    <w:name w:val="footer"/>
    <w:basedOn w:val="a"/>
    <w:link w:val="ae"/>
    <w:uiPriority w:val="99"/>
    <w:unhideWhenUsed/>
    <w:rsid w:val="00CC2EC5"/>
    <w:pPr>
      <w:tabs>
        <w:tab w:val="center" w:pos="4153"/>
        <w:tab w:val="right" w:pos="8306"/>
      </w:tabs>
      <w:snapToGrid w:val="0"/>
    </w:pPr>
    <w:rPr>
      <w:sz w:val="20"/>
      <w:szCs w:val="20"/>
    </w:rPr>
  </w:style>
  <w:style w:type="character" w:customStyle="1" w:styleId="ae">
    <w:name w:val="頁尾 字元"/>
    <w:basedOn w:val="a0"/>
    <w:link w:val="ad"/>
    <w:uiPriority w:val="99"/>
    <w:rsid w:val="00CC2EC5"/>
    <w:rPr>
      <w:sz w:val="20"/>
      <w:szCs w:val="20"/>
    </w:rPr>
  </w:style>
  <w:style w:type="table" w:styleId="af">
    <w:name w:val="Table Grid"/>
    <w:basedOn w:val="a1"/>
    <w:uiPriority w:val="39"/>
    <w:rsid w:val="00BE1A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laceholder Text"/>
    <w:basedOn w:val="a0"/>
    <w:uiPriority w:val="99"/>
    <w:semiHidden/>
    <w:rsid w:val="00E7104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4059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321</TotalTime>
  <Pages>3</Pages>
  <Words>319</Words>
  <Characters>1821</Characters>
  <Application>Microsoft Office Word</Application>
  <DocSecurity>0</DocSecurity>
  <Lines>15</Lines>
  <Paragraphs>4</Paragraphs>
  <ScaleCrop>false</ScaleCrop>
  <Company/>
  <LinksUpToDate>false</LinksUpToDate>
  <CharactersWithSpaces>2136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maumau chen</dc:creator>
  <cp:keywords/>
  <dc:description/>
  <cp:lastModifiedBy>Kaiting Sun</cp:lastModifiedBy>
  <cp:revision>101</cp:revision>
  <dcterms:created xsi:type="dcterms:W3CDTF">2023-07-17T02:18:00Z</dcterms:created>
  <dcterms:modified xsi:type="dcterms:W3CDTF">2023-07-18T03:32:00Z</dcterms:modified>
</cp:coreProperties>
</file>