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ind w:left="0" w:firstLine="0"/>
        <w:jc w:val="center"/>
        <w:rPr>
          <w:rFonts w:ascii="Times New Roman" w:cs="Times New Roman" w:eastAsia="Times New Roman" w:hAnsi="Times New Roman"/>
        </w:rPr>
      </w:pPr>
      <w:sdt>
        <w:sdtPr>
          <w:tag w:val="goog_rdk_0"/>
        </w:sdtPr>
        <w:sdtContent>
          <w:r w:rsidDel="00000000" w:rsidR="00000000" w:rsidRPr="00000000">
            <w:rPr>
              <w:rFonts w:ascii="Gungsuh" w:cs="Gungsuh" w:eastAsia="Gungsuh" w:hAnsi="Gungsuh"/>
              <w:rtl w:val="0"/>
            </w:rPr>
            <w:t xml:space="preserve">合梯(A字梯)作業</w:t>
          </w:r>
        </w:sdtContent>
      </w:sdt>
      <w:sdt>
        <w:sdtPr>
          <w:tag w:val="goog_rdk_1"/>
        </w:sdtPr>
        <w:sdtContent>
          <w:r w:rsidDel="00000000" w:rsidR="00000000" w:rsidRPr="00000000">
            <w:rPr>
              <w:rFonts w:ascii="Gungsuh" w:cs="Gungsuh" w:eastAsia="Gungsuh" w:hAnsi="Gungsuh"/>
              <w:u w:val="single"/>
              <w:rtl w:val="0"/>
            </w:rPr>
            <w:t xml:space="preserve">前</w:t>
          </w:r>
        </w:sdtContent>
      </w:sdt>
      <w:sdt>
        <w:sdtPr>
          <w:tag w:val="goog_rdk_2"/>
        </w:sdtPr>
        <w:sdtContent>
          <w:r w:rsidDel="00000000" w:rsidR="00000000" w:rsidRPr="00000000">
            <w:rPr>
              <w:rFonts w:ascii="Gungsuh" w:cs="Gungsuh" w:eastAsia="Gungsuh" w:hAnsi="Gungsuh"/>
              <w:rtl w:val="0"/>
            </w:rPr>
            <w:t xml:space="preserve">自主檢查表(範本)</w:t>
          </w:r>
        </w:sdtContent>
      </w:sdt>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-304799</wp:posOffset>
                </wp:positionV>
                <wp:extent cx="718185" cy="1414145"/>
                <wp:effectExtent b="0" l="0" r="0" t="0"/>
                <wp:wrapNone/>
                <wp:docPr id="218" name=""/>
                <a:graphic>
                  <a:graphicData uri="http://schemas.microsoft.com/office/word/2010/wordprocessingShape">
                    <wps:wsp>
                      <wps:cNvSpPr/>
                      <wps:cNvPr id="2" name="Shape 2"/>
                      <wps:spPr>
                        <a:xfrm>
                          <a:off x="4991670" y="3077690"/>
                          <a:ext cx="708660" cy="14046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DFKai-SB" w:cs="DFKai-SB" w:eastAsia="DFKai-SB" w:hAnsi="DFKai-SB"/>
                                <w:b w:val="0"/>
                                <w:i w:val="0"/>
                                <w:smallCaps w:val="0"/>
                                <w:strike w:val="0"/>
                                <w:color w:val="000000"/>
                                <w:sz w:val="24"/>
                                <w:vertAlign w:val="baseline"/>
                              </w:rPr>
                              <w:t xml:space="preserve">附件二</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-304799</wp:posOffset>
                </wp:positionV>
                <wp:extent cx="718185" cy="1414145"/>
                <wp:effectExtent b="0" l="0" r="0" t="0"/>
                <wp:wrapNone/>
                <wp:docPr id="21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18185" cy="1414145"/>
                        </a:xfrm>
                        <a:prstGeom prst="rect"/>
                        <a:ln/>
                      </pic:spPr>
                    </pic:pic>
                  </a:graphicData>
                </a:graphic>
              </wp:anchor>
            </w:drawing>
          </mc:Fallback>
        </mc:AlternateConten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3">
      <w:pPr>
        <w:spacing w:before="53" w:lineRule="auto"/>
        <w:ind w:left="497" w:firstLine="0"/>
        <w:rPr>
          <w:rFonts w:ascii="Times New Roman" w:cs="Times New Roman" w:eastAsia="Times New Roman" w:hAnsi="Times New Roman"/>
          <w:sz w:val="24"/>
          <w:szCs w:val="24"/>
        </w:rPr>
      </w:pPr>
      <w:sdt>
        <w:sdtPr>
          <w:tag w:val="goog_rdk_3"/>
        </w:sdtPr>
        <w:sdtContent>
          <w:r w:rsidDel="00000000" w:rsidR="00000000" w:rsidRPr="00000000">
            <w:rPr>
              <w:rFonts w:ascii="Gungsuh" w:cs="Gungsuh" w:eastAsia="Gungsuh" w:hAnsi="Gungsuh"/>
              <w:sz w:val="24"/>
              <w:szCs w:val="24"/>
              <w:rtl w:val="0"/>
            </w:rPr>
            <w:t xml:space="preserve">作業場所：</w:t>
          </w:r>
        </w:sdtContent>
      </w:sdt>
    </w:p>
    <w:p w:rsidR="00000000" w:rsidDel="00000000" w:rsidP="00000000" w:rsidRDefault="00000000" w:rsidRPr="00000000" w14:paraId="00000004">
      <w:pPr>
        <w:tabs>
          <w:tab w:val="left" w:leader="none" w:pos="2537"/>
          <w:tab w:val="left" w:leader="none" w:pos="3137"/>
        </w:tabs>
        <w:spacing w:after="41" w:before="52" w:lineRule="auto"/>
        <w:ind w:left="497" w:firstLine="0"/>
        <w:rPr>
          <w:rFonts w:ascii="Times New Roman" w:cs="Times New Roman" w:eastAsia="Times New Roman" w:hAnsi="Times New Roman"/>
          <w:sz w:val="24"/>
          <w:szCs w:val="24"/>
        </w:rPr>
      </w:pPr>
      <w:sdt>
        <w:sdtPr>
          <w:tag w:val="goog_rdk_4"/>
        </w:sdtPr>
        <w:sdtContent>
          <w:r w:rsidDel="00000000" w:rsidR="00000000" w:rsidRPr="00000000">
            <w:rPr>
              <w:rFonts w:ascii="Gungsuh" w:cs="Gungsuh" w:eastAsia="Gungsuh" w:hAnsi="Gungsuh"/>
              <w:sz w:val="24"/>
              <w:szCs w:val="24"/>
              <w:rtl w:val="0"/>
            </w:rPr>
            <w:t xml:space="preserve">查檢日期：  年</w:t>
            <w:tab/>
            <w:t xml:space="preserve">月</w:t>
            <w:tab/>
            <w:t xml:space="preserve">日</w:t>
          </w:r>
        </w:sdtContent>
      </w:sdt>
    </w:p>
    <w:tbl>
      <w:tblPr>
        <w:tblStyle w:val="Table1"/>
        <w:tblW w:w="9284.0" w:type="dxa"/>
        <w:jc w:val="left"/>
        <w:tblInd w:w="5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3"/>
        <w:gridCol w:w="4630"/>
        <w:gridCol w:w="851"/>
        <w:gridCol w:w="719"/>
        <w:gridCol w:w="2551"/>
        <w:tblGridChange w:id="0">
          <w:tblGrid>
            <w:gridCol w:w="533"/>
            <w:gridCol w:w="4630"/>
            <w:gridCol w:w="851"/>
            <w:gridCol w:w="719"/>
            <w:gridCol w:w="2551"/>
          </w:tblGrid>
        </w:tblGridChange>
      </w:tblGrid>
      <w:tr>
        <w:trPr>
          <w:cantSplit w:val="0"/>
          <w:trHeight w:val="433" w:hRule="atLeast"/>
          <w:tblHeader w:val="0"/>
        </w:trPr>
        <w:tc>
          <w:tcPr>
            <w:vMerge w:val="restart"/>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編</w:t>
                </w:r>
              </w:sdtContent>
            </w:sdt>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號</w:t>
                </w:r>
              </w:sdtContent>
            </w:sdt>
          </w:p>
        </w:tc>
        <w:tc>
          <w:tcPr>
            <w:vMerge w:val="restart"/>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70" w:right="166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檢查項目</w:t>
                </w:r>
              </w:sdtContent>
            </w:sdt>
          </w:p>
        </w:tc>
        <w:tc>
          <w:tcPr>
            <w:gridSpan w:val="2"/>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是否合乎規範</w:t>
                </w:r>
              </w:sdtContent>
            </w:sdt>
          </w:p>
        </w:tc>
        <w:tc>
          <w:tcPr>
            <w:vMerge w:val="restart"/>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備註(改正措施)</w:t>
                </w:r>
              </w:sdtContent>
            </w:sdt>
          </w:p>
        </w:tc>
      </w:tr>
      <w:tr>
        <w:trPr>
          <w:cantSplit w:val="0"/>
          <w:trHeight w:val="431" w:hRule="atLeast"/>
          <w:tblHeader w:val="0"/>
        </w:trPr>
        <w:tc>
          <w:tcPr>
            <w:vMerge w:val="continue"/>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9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w:t>
                </w:r>
              </w:sdtContent>
            </w:sdt>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9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否</w:t>
                </w:r>
              </w:sdtContent>
            </w:sdt>
          </w:p>
        </w:tc>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安全帽是否無破損、無過期？</w:t>
                </w:r>
              </w:sdtContent>
            </w:sdt>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梯體是否無損壞、無腐蝕之情況？</w:t>
                </w:r>
              </w:sdtContent>
            </w:sdt>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梯子強度是否足夠？</w:t>
                </w:r>
              </w:sdtContent>
            </w:sdt>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梯腳</w:t>
                </w:r>
              </w:sdtContent>
            </w:sdt>
            <w:sdt>
              <w:sdtPr>
                <w:tag w:val="goog_rdk_16"/>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防滑墊</w:t>
                </w:r>
              </w:sdtContent>
            </w:sdt>
            <w:sdt>
              <w:sdtPr>
                <w:tag w:val="goog_rdk_1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是否無損壞、無破損？</w:t>
                </w:r>
              </w:sdtContent>
            </w:sdt>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鋁梯兩側支撐架</w:t>
                </w:r>
              </w:sdtContent>
            </w:sdt>
            <w:sdt>
              <w:sdtPr>
                <w:tag w:val="goog_rdk_19"/>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固定器(繫材)</w:t>
                </w:r>
              </w:sdtContent>
            </w:sdt>
            <w:sdt>
              <w:sdtPr>
                <w:tag w:val="goog_rdk_2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是否無損壞、無腐蝕之情況？</w:t>
                </w:r>
              </w:sdtContent>
            </w:sdt>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鋁梯兩側</w:t>
                </w:r>
              </w:sdtContent>
            </w:sdt>
            <w:sdt>
              <w:sdtPr>
                <w:tag w:val="goog_rdk_22"/>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腳踏板</w:t>
                </w:r>
              </w:sdtContent>
            </w:sdt>
            <w:sdt>
              <w:sdtPr>
                <w:tag w:val="goog_rdk_2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是否無損壞？</w:t>
                </w:r>
              </w:sdtContent>
            </w:sdt>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98" w:hRule="atLeast"/>
          <w:tblHeader w:val="0"/>
        </w:trPr>
        <w:tc>
          <w:tcP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梯側與地面夾角是否在 75 度內，且鋁梯</w:t>
                </w:r>
              </w:sdtContent>
            </w:sdt>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99"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兩側支撐架之</w:t>
                </w:r>
              </w:sdtContent>
            </w:sdt>
            <w:sdt>
              <w:sdtPr>
                <w:tag w:val="goog_rdk_26"/>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固定器(繫材)已確實扣牢</w:t>
                </w:r>
              </w:sdtContent>
            </w:sdt>
            <w:sdt>
              <w:sdtPr>
                <w:tag w:val="goog_rdk_2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w:t>
                </w:r>
              </w:sdtContent>
            </w:sdt>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梯體是否無彎曲變形？</w:t>
                </w:r>
              </w:sdtContent>
            </w:sdt>
          </w:p>
        </w:tc>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01" w:hRule="atLeast"/>
          <w:tblHeader w:val="0"/>
        </w:trPr>
        <w:tc>
          <w:tcP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合梯(A字梯)安全作業標準流程資料是否清楚無掉漆？</w:t>
                </w:r>
              </w:sdtContent>
            </w:sdt>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使用時為是否為兩人共同作業？一人於合梯上作業，一人於合梯下看顧？</w:t>
                </w:r>
              </w:sdtContent>
            </w:sdt>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vMerge w:val="restart"/>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sdt>
              <w:sdtPr>
                <w:tag w:val="goog_rdk_31"/>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該作業是否具感電之風險</w:t>
                </w:r>
              </w:sdtContent>
            </w:sdt>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2"/>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(是，則往下填寫)</w:t>
                </w:r>
              </w:sdtContent>
            </w:sdt>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vMerge w:val="continue"/>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sdt>
              <w:sdtPr>
                <w:tag w:val="goog_rdk_3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是否已確實斷電(已以驗電設備進行確認過)？</w:t>
                </w:r>
              </w:sdtContent>
            </w:sdt>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vMerge w:val="continue"/>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自行攜帶之絕緣防護用具是否堪用且正常？</w:t>
                </w:r>
              </w:sdtContent>
            </w:sdt>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vMerge w:val="continue"/>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sdt>
              <w:sdtPr>
                <w:tag w:val="goog_rdk_35"/>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是否已於該作業場所設置好預防感電之防護裝置及備有人員感電後之緊急應變裝置</w:t>
                </w:r>
              </w:sdtContent>
            </w:sdt>
            <w:sdt>
              <w:sdtPr>
                <w:tag w:val="goog_rdk_36"/>
              </w:sdtPr>
              <w:sdtContent>
                <w:r w:rsidDel="00000000" w:rsidR="00000000" w:rsidRPr="00000000">
                  <w:rPr>
                    <w:rFonts w:ascii="Gungsuh" w:cs="Gungsuh" w:eastAsia="Gungsuh" w:hAnsi="Gungsuh"/>
                    <w:sz w:val="24"/>
                    <w:szCs w:val="24"/>
                    <w:rtl w:val="0"/>
                  </w:rPr>
                  <w:t xml:space="preserve">？</w:t>
                </w:r>
              </w:sdtContent>
            </w:sdt>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5" w:hRule="atLeast"/>
          <w:tblHeader w:val="0"/>
        </w:trPr>
        <w:tc>
          <w:tcP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13.</w:t>
            </w: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1"/>
                <w:i w:val="0"/>
                <w:smallCaps w:val="0"/>
                <w:strike w:val="0"/>
                <w:color w:val="ff0000"/>
                <w:sz w:val="24"/>
                <w:szCs w:val="24"/>
                <w:u w:val="none"/>
                <w:shd w:fill="auto" w:val="clear"/>
                <w:vertAlign w:val="baseline"/>
              </w:rPr>
            </w:pPr>
            <w:sdt>
              <w:sdtPr>
                <w:tag w:val="goog_rdk_37"/>
              </w:sdtPr>
              <w:sdtContent>
                <w:r w:rsidDel="00000000" w:rsidR="00000000" w:rsidRPr="00000000">
                  <w:rPr>
                    <w:rFonts w:ascii="Gungsuh" w:cs="Gungsuh" w:eastAsia="Gungsuh" w:hAnsi="Gungsuh"/>
                    <w:b w:val="1"/>
                    <w:i w:val="0"/>
                    <w:smallCaps w:val="0"/>
                    <w:strike w:val="0"/>
                    <w:color w:val="ff0000"/>
                    <w:sz w:val="24"/>
                    <w:szCs w:val="24"/>
                    <w:u w:val="none"/>
                    <w:shd w:fill="auto" w:val="clear"/>
                    <w:vertAlign w:val="baseline"/>
                    <w:rtl w:val="0"/>
                  </w:rPr>
                  <w:t xml:space="preserve">共同作業之二人是否已詳閱安全作業標準程序(附件二)？</w:t>
                </w:r>
              </w:sdtContent>
            </w:sdt>
          </w:p>
        </w:tc>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9" w:hRule="atLeast"/>
          <w:tblHeader w:val="0"/>
        </w:trPr>
        <w:tc>
          <w:tcP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14.</w:t>
            </w: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8" w:right="0" w:firstLine="0"/>
              <w:jc w:val="left"/>
              <w:rPr>
                <w:rFonts w:ascii="Times New Roman" w:cs="Times New Roman" w:eastAsia="Times New Roman" w:hAnsi="Times New Roman"/>
                <w:b w:val="1"/>
                <w:i w:val="0"/>
                <w:smallCaps w:val="0"/>
                <w:strike w:val="0"/>
                <w:color w:val="ff0000"/>
                <w:sz w:val="24"/>
                <w:szCs w:val="24"/>
                <w:u w:val="none"/>
                <w:shd w:fill="auto" w:val="clear"/>
                <w:vertAlign w:val="baseline"/>
              </w:rPr>
            </w:pPr>
            <w:sdt>
              <w:sdtPr>
                <w:tag w:val="goog_rdk_38"/>
              </w:sdtPr>
              <w:sdtContent>
                <w:r w:rsidDel="00000000" w:rsidR="00000000" w:rsidRPr="00000000">
                  <w:rPr>
                    <w:rFonts w:ascii="Gungsuh" w:cs="Gungsuh" w:eastAsia="Gungsuh" w:hAnsi="Gungsuh"/>
                    <w:b w:val="1"/>
                    <w:i w:val="0"/>
                    <w:smallCaps w:val="0"/>
                    <w:strike w:val="0"/>
                    <w:color w:val="ff0000"/>
                    <w:sz w:val="24"/>
                    <w:szCs w:val="24"/>
                    <w:u w:val="none"/>
                    <w:shd w:fill="auto" w:val="clear"/>
                    <w:vertAlign w:val="baseline"/>
                    <w:rtl w:val="0"/>
                  </w:rPr>
                  <w:t xml:space="preserve">共同作業之二人是否會嚴格遵守安全作業標準程序(附件二)作業？</w:t>
                </w:r>
              </w:sdtContent>
            </w:sdt>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 w:right="0" w:hanging="219"/>
        <w:jc w:val="left"/>
        <w:rPr>
          <w:rFonts w:ascii="Times New Roman" w:cs="Times New Roman" w:eastAsia="Times New Roman" w:hAnsi="Times New Roman"/>
          <w:b w:val="0"/>
          <w:i w:val="0"/>
          <w:smallCaps w:val="0"/>
          <w:strike w:val="0"/>
          <w:color w:val="000000"/>
          <w:sz w:val="23"/>
          <w:szCs w:val="23"/>
          <w:u w:val="none"/>
          <w:shd w:fill="auto" w:val="clear"/>
          <w:vertAlign w:val="baseline"/>
        </w:rPr>
      </w:pPr>
      <w:sdt>
        <w:sdtPr>
          <w:tag w:val="goog_rdk_39"/>
        </w:sdtPr>
        <w:sdtContent>
          <w:r w:rsidDel="00000000" w:rsidR="00000000" w:rsidRPr="00000000">
            <w:rPr>
              <w:rFonts w:ascii="Gungsuh" w:cs="Gungsuh" w:eastAsia="Gungsuh" w:hAnsi="Gungsuh"/>
              <w:b w:val="0"/>
              <w:i w:val="0"/>
              <w:smallCaps w:val="0"/>
              <w:strike w:val="0"/>
              <w:color w:val="000000"/>
              <w:sz w:val="23"/>
              <w:szCs w:val="23"/>
              <w:u w:val="none"/>
              <w:shd w:fill="auto" w:val="clear"/>
              <w:vertAlign w:val="baseline"/>
              <w:rtl w:val="0"/>
            </w:rPr>
            <w:t xml:space="preserve">說明：本表僅供參考，各單位應根據實際狀況評估增減各種危害之可能性，加入本檢點表實施檢點。</w:t>
          </w:r>
        </w:sdtContent>
      </w:sdt>
    </w:p>
    <w:p w:rsidR="00000000" w:rsidDel="00000000" w:rsidP="00000000" w:rsidRDefault="00000000" w:rsidRPr="00000000" w14:paraId="0000006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019" w:right="0" w:hanging="309.00000000000006"/>
        <w:jc w:val="left"/>
        <w:rPr>
          <w:rFonts w:ascii="Times New Roman" w:cs="Times New Roman" w:eastAsia="Times New Roman" w:hAnsi="Times New Roman"/>
          <w:b w:val="0"/>
          <w:i w:val="0"/>
          <w:smallCaps w:val="0"/>
          <w:strike w:val="0"/>
          <w:color w:val="000000"/>
          <w:sz w:val="23"/>
          <w:szCs w:val="23"/>
          <w:u w:val="none"/>
          <w:shd w:fill="auto" w:val="clear"/>
          <w:vertAlign w:val="baseline"/>
        </w:rPr>
      </w:pPr>
      <w:sdt>
        <w:sdtPr>
          <w:tag w:val="goog_rdk_40"/>
        </w:sdtPr>
        <w:sdtContent>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依現場作業人員在當日</w:t>
          </w:r>
        </w:sdtContent>
      </w:sdt>
      <w:sdt>
        <w:sdtPr>
          <w:tag w:val="goog_rdk_41"/>
        </w:sdtPr>
        <w:sdtContent>
          <w:r w:rsidDel="00000000" w:rsidR="00000000" w:rsidRPr="00000000">
            <w:rPr>
              <w:rFonts w:ascii="Gungsuh" w:cs="Gungsuh" w:eastAsia="Gungsuh" w:hAnsi="Gungsuh"/>
              <w:b w:val="1"/>
              <w:i w:val="0"/>
              <w:smallCaps w:val="0"/>
              <w:strike w:val="0"/>
              <w:color w:val="000000"/>
              <w:sz w:val="24"/>
              <w:szCs w:val="24"/>
              <w:u w:val="single"/>
              <w:shd w:fill="auto" w:val="clear"/>
              <w:vertAlign w:val="baseline"/>
              <w:rtl w:val="0"/>
            </w:rPr>
            <w:t xml:space="preserve">使用前</w:t>
          </w:r>
        </w:sdtContent>
      </w:sdt>
      <w:sdt>
        <w:sdtPr>
          <w:tag w:val="goog_rdk_42"/>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做自動檢查</w:t>
          </w:r>
        </w:sdtContent>
      </w:sdt>
      <w:sdt>
        <w:sdtPr>
          <w:tag w:val="goog_rdk_43"/>
        </w:sdtPr>
        <w:sdtContent>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w:t>
          </w:r>
        </w:sdtContent>
      </w:sdt>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22"/>
        </w:tabs>
        <w:spacing w:after="0" w:before="13" w:line="240" w:lineRule="auto"/>
        <w:ind w:left="1019" w:right="0" w:hanging="309.00000000000006"/>
        <w:jc w:val="left"/>
        <w:rPr>
          <w:rFonts w:ascii="Times New Roman" w:cs="Times New Roman" w:eastAsia="Times New Roman" w:hAnsi="Times New Roman"/>
          <w:b w:val="1"/>
          <w:i w:val="0"/>
          <w:smallCaps w:val="0"/>
          <w:strike w:val="0"/>
          <w:color w:val="ff0000"/>
          <w:sz w:val="24"/>
          <w:szCs w:val="24"/>
          <w:u w:val="single"/>
          <w:shd w:fill="auto" w:val="clear"/>
          <w:vertAlign w:val="baseline"/>
        </w:rPr>
      </w:pPr>
      <w:sdt>
        <w:sdtPr>
          <w:tag w:val="goog_rdk_44"/>
        </w:sdtPr>
        <w:sdtContent>
          <w:r w:rsidDel="00000000" w:rsidR="00000000" w:rsidRPr="00000000">
            <w:rPr>
              <w:rFonts w:ascii="Gungsuh" w:cs="Gungsuh" w:eastAsia="Gungsuh" w:hAnsi="Gungsuh"/>
              <w:b w:val="1"/>
              <w:i w:val="0"/>
              <w:smallCaps w:val="0"/>
              <w:strike w:val="0"/>
              <w:color w:val="ff0000"/>
              <w:sz w:val="24"/>
              <w:szCs w:val="24"/>
              <w:u w:val="single"/>
              <w:shd w:fill="auto" w:val="clear"/>
              <w:vertAlign w:val="baseline"/>
              <w:rtl w:val="0"/>
            </w:rPr>
            <w:t xml:space="preserve">不正常之項目必須全部改正後，才可使用，其改正措施於備註欄填寫。</w:t>
          </w:r>
        </w:sdtContent>
      </w:sdt>
    </w:p>
    <w:p w:rsidR="00000000" w:rsidDel="00000000" w:rsidP="00000000" w:rsidRDefault="00000000" w:rsidRPr="00000000" w14:paraId="0000006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22"/>
        </w:tabs>
        <w:spacing w:after="0" w:before="13" w:line="240" w:lineRule="auto"/>
        <w:ind w:left="1019" w:right="0" w:hanging="309.00000000000006"/>
        <w:jc w:val="left"/>
        <w:rPr>
          <w:rFonts w:ascii="Times New Roman" w:cs="Times New Roman" w:eastAsia="Times New Roman" w:hAnsi="Times New Roman"/>
          <w:b w:val="0"/>
          <w:i w:val="0"/>
          <w:smallCaps w:val="0"/>
          <w:strike w:val="0"/>
          <w:color w:val="000000"/>
          <w:sz w:val="20"/>
          <w:szCs w:val="20"/>
          <w:u w:val="none"/>
          <w:shd w:fill="auto" w:val="clear"/>
          <w:vertAlign w:val="baseline"/>
        </w:rPr>
      </w:pPr>
      <w:sdt>
        <w:sdtPr>
          <w:tag w:val="goog_rdk_45"/>
        </w:sdtPr>
        <w:sdtContent>
          <w:r w:rsidDel="00000000" w:rsidR="00000000" w:rsidRPr="00000000">
            <w:rPr>
              <w:rFonts w:ascii="Gungsuh" w:cs="Gungsuh" w:eastAsia="Gungsuh" w:hAnsi="Gungsuh"/>
              <w:b w:val="1"/>
              <w:i w:val="0"/>
              <w:smallCaps w:val="0"/>
              <w:strike w:val="0"/>
              <w:color w:val="000000"/>
              <w:sz w:val="24"/>
              <w:szCs w:val="24"/>
              <w:u w:val="none"/>
              <w:shd w:fill="auto" w:val="clear"/>
              <w:vertAlign w:val="baseline"/>
              <w:rtl w:val="0"/>
            </w:rPr>
            <w:t xml:space="preserve">作業前交於該單位存檔</w:t>
          </w:r>
        </w:sdtContent>
      </w:sdt>
      <w:sdt>
        <w:sdtPr>
          <w:tag w:val="goog_rdk_46"/>
        </w:sdtPr>
        <w:sdtContent>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w:t>
          </w:r>
        </w:sdtContent>
      </w:sdt>
    </w:p>
    <w:p w:rsidR="00000000" w:rsidDel="00000000" w:rsidP="00000000" w:rsidRDefault="00000000" w:rsidRPr="00000000" w14:paraId="00000068">
      <w:pPr>
        <w:tabs>
          <w:tab w:val="left" w:leader="none" w:pos="5889"/>
          <w:tab w:val="left" w:leader="none" w:pos="8948"/>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tabs>
          <w:tab w:val="left" w:leader="none" w:pos="5889"/>
          <w:tab w:val="left" w:leader="none" w:pos="8396"/>
        </w:tabs>
        <w:rPr>
          <w:rFonts w:ascii="Times New Roman" w:cs="Times New Roman" w:eastAsia="Times New Roman" w:hAnsi="Times New Roman"/>
          <w:sz w:val="28"/>
          <w:szCs w:val="28"/>
          <w:u w:val="single"/>
        </w:rPr>
      </w:pPr>
      <w:sdt>
        <w:sdtPr>
          <w:tag w:val="goog_rdk_47"/>
        </w:sdtPr>
        <w:sdtContent>
          <w:r w:rsidDel="00000000" w:rsidR="00000000" w:rsidRPr="00000000">
            <w:rPr>
              <w:rFonts w:ascii="Gungsuh" w:cs="Gungsuh" w:eastAsia="Gungsuh" w:hAnsi="Gungsuh"/>
              <w:sz w:val="28"/>
              <w:szCs w:val="28"/>
              <w:rtl w:val="0"/>
            </w:rPr>
            <w:t xml:space="preserve">現場作業人員(檢查人員)確認簽章：</w:t>
          </w:r>
        </w:sdtContent>
      </w:sdt>
      <w:sdt>
        <w:sdtPr>
          <w:tag w:val="goog_rdk_48"/>
        </w:sdtPr>
        <w:sdtContent>
          <w:r w:rsidDel="00000000" w:rsidR="00000000" w:rsidRPr="00000000">
            <w:rPr>
              <w:rFonts w:ascii="Gungsuh" w:cs="Gungsuh" w:eastAsia="Gungsuh" w:hAnsi="Gungsuh"/>
              <w:sz w:val="28"/>
              <w:szCs w:val="28"/>
              <w:u w:val="single"/>
              <w:rtl w:val="0"/>
            </w:rPr>
            <w:tab/>
            <w:t xml:space="preserve">、</w:t>
            <w:tab/>
          </w:r>
        </w:sdtContent>
      </w:sdt>
    </w:p>
    <w:sectPr>
      <w:pgSz w:h="16840" w:w="11900" w:orient="portrait"/>
      <w:pgMar w:bottom="280" w:top="1220" w:left="580" w:right="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SimSun"/>
  <w:font w:name="Georgia"/>
  <w:font w:name="Times New Roman"/>
  <w:font w:name="Gungsuh"/>
  <w:font w:name="Adobe Clean Han ExtraBold"/>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19" w:hanging="309"/>
      </w:pPr>
      <w:rPr>
        <w:rFonts w:ascii="Times New Roman" w:cs="Times New Roman" w:eastAsia="Times New Roman" w:hAnsi="Times New Roman"/>
        <w:b w:val="0"/>
        <w:i w:val="0"/>
        <w:sz w:val="20"/>
        <w:szCs w:val="20"/>
        <w:vertAlign w:val="baseline"/>
      </w:rPr>
    </w:lvl>
    <w:lvl w:ilvl="1">
      <w:start w:val="0"/>
      <w:numFmt w:val="bullet"/>
      <w:lvlText w:val="•"/>
      <w:lvlJc w:val="left"/>
      <w:pPr>
        <w:ind w:left="2028" w:hanging="309"/>
      </w:pPr>
      <w:rPr/>
    </w:lvl>
    <w:lvl w:ilvl="2">
      <w:start w:val="0"/>
      <w:numFmt w:val="bullet"/>
      <w:lvlText w:val="•"/>
      <w:lvlJc w:val="left"/>
      <w:pPr>
        <w:ind w:left="2936" w:hanging="308.99999999999955"/>
      </w:pPr>
      <w:rPr/>
    </w:lvl>
    <w:lvl w:ilvl="3">
      <w:start w:val="0"/>
      <w:numFmt w:val="bullet"/>
      <w:lvlText w:val="•"/>
      <w:lvlJc w:val="left"/>
      <w:pPr>
        <w:ind w:left="3845" w:hanging="309"/>
      </w:pPr>
      <w:rPr/>
    </w:lvl>
    <w:lvl w:ilvl="4">
      <w:start w:val="0"/>
      <w:numFmt w:val="bullet"/>
      <w:lvlText w:val="•"/>
      <w:lvlJc w:val="left"/>
      <w:pPr>
        <w:ind w:left="4753" w:hanging="309"/>
      </w:pPr>
      <w:rPr/>
    </w:lvl>
    <w:lvl w:ilvl="5">
      <w:start w:val="0"/>
      <w:numFmt w:val="bullet"/>
      <w:lvlText w:val="•"/>
      <w:lvlJc w:val="left"/>
      <w:pPr>
        <w:ind w:left="5662" w:hanging="308.9999999999991"/>
      </w:pPr>
      <w:rPr/>
    </w:lvl>
    <w:lvl w:ilvl="6">
      <w:start w:val="0"/>
      <w:numFmt w:val="bullet"/>
      <w:lvlText w:val="•"/>
      <w:lvlJc w:val="left"/>
      <w:pPr>
        <w:ind w:left="6570" w:hanging="309"/>
      </w:pPr>
      <w:rPr/>
    </w:lvl>
    <w:lvl w:ilvl="7">
      <w:start w:val="0"/>
      <w:numFmt w:val="bullet"/>
      <w:lvlText w:val="•"/>
      <w:lvlJc w:val="left"/>
      <w:pPr>
        <w:ind w:left="7479" w:hanging="309"/>
      </w:pPr>
      <w:rPr/>
    </w:lvl>
    <w:lvl w:ilvl="8">
      <w:start w:val="0"/>
      <w:numFmt w:val="bullet"/>
      <w:lvlText w:val="•"/>
      <w:lvlJc w:val="left"/>
      <w:pPr>
        <w:ind w:left="8387" w:hanging="308.9999999999991"/>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SimSun" w:cs="SimSun" w:eastAsia="SimSun" w:hAnsi="SimSun"/>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690" w:lineRule="auto"/>
      <w:ind w:left="4071"/>
    </w:pPr>
    <w:rPr>
      <w:rFonts w:ascii="Adobe Clean Han ExtraBold" w:cs="Adobe Clean Han ExtraBold" w:eastAsia="Adobe Clean Han ExtraBold" w:hAnsi="Adobe Clean Han ExtraBold"/>
      <w:b w:val="1"/>
      <w:sz w:val="40"/>
      <w:szCs w:val="40"/>
    </w:rPr>
  </w:style>
  <w:style w:type="paragraph" w:styleId="a" w:default="1">
    <w:name w:val="Normal"/>
    <w:qFormat w:val="1"/>
    <w:rPr>
      <w:rFonts w:ascii="SimSun" w:cs="SimSun" w:eastAsia="SimSun" w:hAnsi="SimSun"/>
      <w:lang w:eastAsia="zh-TW"/>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link w:val="a4"/>
    <w:uiPriority w:val="1"/>
    <w:qFormat w:val="1"/>
    <w:pPr>
      <w:ind w:hanging="219"/>
    </w:pPr>
    <w:rPr>
      <w:sz w:val="23"/>
      <w:szCs w:val="23"/>
    </w:rPr>
  </w:style>
  <w:style w:type="paragraph" w:styleId="a5">
    <w:name w:val="Title"/>
    <w:basedOn w:val="a"/>
    <w:uiPriority w:val="10"/>
    <w:qFormat w:val="1"/>
    <w:pPr>
      <w:spacing w:line="690" w:lineRule="exact"/>
      <w:ind w:left="4071"/>
    </w:pPr>
    <w:rPr>
      <w:rFonts w:ascii="Adobe Clean Han ExtraBold" w:cs="Adobe Clean Han ExtraBold" w:eastAsia="Adobe Clean Han ExtraBold" w:hAnsi="Adobe Clean Han ExtraBold"/>
      <w:b w:val="1"/>
      <w:bCs w:val="1"/>
      <w:sz w:val="40"/>
      <w:szCs w:val="40"/>
    </w:rPr>
  </w:style>
  <w:style w:type="paragraph" w:styleId="a6">
    <w:name w:val="List Paragraph"/>
    <w:basedOn w:val="a"/>
    <w:uiPriority w:val="1"/>
    <w:qFormat w:val="1"/>
    <w:pPr>
      <w:spacing w:line="290" w:lineRule="exact"/>
      <w:ind w:left="1510" w:hanging="219"/>
    </w:pPr>
  </w:style>
  <w:style w:type="paragraph" w:styleId="TableParagraph" w:customStyle="1">
    <w:name w:val="Table Paragraph"/>
    <w:basedOn w:val="a"/>
    <w:uiPriority w:val="1"/>
    <w:qFormat w:val="1"/>
  </w:style>
  <w:style w:type="character" w:styleId="a4" w:customStyle="1">
    <w:name w:val="本文 字元"/>
    <w:basedOn w:val="a0"/>
    <w:link w:val="a3"/>
    <w:uiPriority w:val="1"/>
    <w:rsid w:val="002254D8"/>
    <w:rPr>
      <w:rFonts w:ascii="SimSun" w:cs="SimSun" w:eastAsia="SimSun" w:hAnsi="SimSun"/>
      <w:sz w:val="23"/>
      <w:szCs w:val="23"/>
      <w:lang w:eastAsia="zh-TW"/>
    </w:rPr>
  </w:style>
  <w:style w:type="paragraph" w:styleId="a7">
    <w:name w:val="header"/>
    <w:basedOn w:val="a"/>
    <w:link w:val="a8"/>
    <w:uiPriority w:val="99"/>
    <w:unhideWhenUsed w:val="1"/>
    <w:rsid w:val="004F1746"/>
    <w:pPr>
      <w:tabs>
        <w:tab w:val="center" w:pos="4153"/>
        <w:tab w:val="right" w:pos="8306"/>
      </w:tabs>
      <w:snapToGrid w:val="0"/>
    </w:pPr>
    <w:rPr>
      <w:sz w:val="20"/>
      <w:szCs w:val="20"/>
    </w:rPr>
  </w:style>
  <w:style w:type="character" w:styleId="a8" w:customStyle="1">
    <w:name w:val="頁首 字元"/>
    <w:basedOn w:val="a0"/>
    <w:link w:val="a7"/>
    <w:uiPriority w:val="99"/>
    <w:rsid w:val="004F1746"/>
    <w:rPr>
      <w:rFonts w:ascii="SimSun" w:cs="SimSun" w:eastAsia="SimSun" w:hAnsi="SimSun"/>
      <w:sz w:val="20"/>
      <w:szCs w:val="20"/>
      <w:lang w:eastAsia="zh-TW"/>
    </w:rPr>
  </w:style>
  <w:style w:type="paragraph" w:styleId="a9">
    <w:name w:val="footer"/>
    <w:basedOn w:val="a"/>
    <w:link w:val="aa"/>
    <w:uiPriority w:val="99"/>
    <w:unhideWhenUsed w:val="1"/>
    <w:rsid w:val="004F1746"/>
    <w:pPr>
      <w:tabs>
        <w:tab w:val="center" w:pos="4153"/>
        <w:tab w:val="right" w:pos="8306"/>
      </w:tabs>
      <w:snapToGrid w:val="0"/>
    </w:pPr>
    <w:rPr>
      <w:sz w:val="20"/>
      <w:szCs w:val="20"/>
    </w:rPr>
  </w:style>
  <w:style w:type="character" w:styleId="aa" w:customStyle="1">
    <w:name w:val="頁尾 字元"/>
    <w:basedOn w:val="a0"/>
    <w:link w:val="a9"/>
    <w:uiPriority w:val="99"/>
    <w:rsid w:val="004F1746"/>
    <w:rPr>
      <w:rFonts w:ascii="SimSun" w:cs="SimSun" w:eastAsia="SimSun" w:hAnsi="SimSun"/>
      <w:sz w:val="20"/>
      <w:szCs w:val="20"/>
      <w:lang w:eastAsia="zh-TW"/>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FzOpIqTQTv6hOwCOJle1/oJVuA==">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4AHIhMVBKY2FRaTloY29nZDJ3bm9LVTJiYnhSWFk1NTdFTkp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2023-07-17T02:52:00Z</dcterms:created>
  <dc:creator>PC32029</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2012-02-13T00:00:00Z</vt:filetime>
  </property>
  <property fmtid="{D5CDD505-2E9C-101B-9397-08002B2CF9AE}" pid="3" name="Creator">
    <vt:lpwstr>PScript5.dll Version 5.2.2</vt:lpwstr>
  </property>
  <property fmtid="{D5CDD505-2E9C-101B-9397-08002B2CF9AE}" pid="4" name="LastSaved">
    <vt:filetime>2023-07-17T00:00:00Z</vt:filetime>
  </property>
  <property fmtid="{D5CDD505-2E9C-101B-9397-08002B2CF9AE}" pid="5" name="Producer">
    <vt:lpwstr>GPL Ghostscript 8.15</vt:lpwstr>
  </property>
</Properties>
</file>