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0691" w:rsidRDefault="004C0691" w:rsidP="004C0691">
      <w:pPr>
        <w:spacing w:line="320" w:lineRule="exact"/>
        <w:ind w:rightChars="-284" w:right="-682"/>
        <w:jc w:val="center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毒性化學物質許可、登記、核可文件</w:t>
      </w:r>
      <w:r w:rsidRPr="00DE0E1D">
        <w:rPr>
          <w:rFonts w:ascii="標楷體" w:eastAsia="標楷體" w:hAnsi="標楷體"/>
          <w:sz w:val="28"/>
          <w:szCs w:val="28"/>
        </w:rPr>
        <w:t>申請</w:t>
      </w:r>
      <w:r w:rsidRPr="00DE0E1D">
        <w:rPr>
          <w:rFonts w:ascii="標楷體" w:eastAsia="標楷體" w:hAnsi="標楷體" w:hint="eastAsia"/>
          <w:sz w:val="28"/>
          <w:szCs w:val="28"/>
        </w:rPr>
        <w:t>資料</w:t>
      </w:r>
      <w:r>
        <w:rPr>
          <w:rFonts w:ascii="標楷體" w:eastAsia="標楷體" w:hAnsi="標楷體" w:hint="eastAsia"/>
          <w:sz w:val="28"/>
          <w:szCs w:val="28"/>
        </w:rPr>
        <w:t>切結</w:t>
      </w:r>
      <w:r w:rsidRPr="00DE0E1D">
        <w:rPr>
          <w:rFonts w:ascii="標楷體" w:eastAsia="標楷體" w:hAnsi="標楷體" w:hint="eastAsia"/>
          <w:sz w:val="28"/>
          <w:szCs w:val="28"/>
        </w:rPr>
        <w:t>書</w:t>
      </w:r>
    </w:p>
    <w:tbl>
      <w:tblPr>
        <w:tblpPr w:leftFromText="180" w:rightFromText="180" w:vertAnchor="text" w:horzAnchor="margin" w:tblpXSpec="center" w:tblpY="222"/>
        <w:tblW w:w="975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9752"/>
      </w:tblGrid>
      <w:tr w:rsidR="004C0691" w:rsidRPr="00DE0E1D" w:rsidTr="004C0691">
        <w:tblPrEx>
          <w:tblCellMar>
            <w:top w:w="0" w:type="dxa"/>
            <w:bottom w:w="0" w:type="dxa"/>
          </w:tblCellMar>
        </w:tblPrEx>
        <w:trPr>
          <w:cantSplit/>
          <w:trHeight w:val="9553"/>
        </w:trPr>
        <w:tc>
          <w:tcPr>
            <w:tcW w:w="9752" w:type="dxa"/>
          </w:tcPr>
          <w:p w:rsidR="004C0691" w:rsidRPr="00DE0E1D" w:rsidRDefault="004C0691" w:rsidP="004C0691">
            <w:pPr>
              <w:pStyle w:val="a3"/>
              <w:spacing w:after="120" w:line="440" w:lineRule="exact"/>
              <w:ind w:left="227" w:right="244" w:firstLineChars="5" w:firstLine="12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運作</w:t>
            </w:r>
            <w:r w:rsidRPr="00DE0E1D">
              <w:rPr>
                <w:rFonts w:hint="eastAsia"/>
                <w:sz w:val="24"/>
                <w:szCs w:val="24"/>
              </w:rPr>
              <w:t>人</w:t>
            </w:r>
            <w:r w:rsidRPr="00B147E9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>
              <w:rPr>
                <w:rFonts w:hint="eastAsia"/>
                <w:sz w:val="24"/>
                <w:szCs w:val="24"/>
                <w:u w:val="single"/>
              </w:rPr>
              <w:t xml:space="preserve">                               </w:t>
            </w:r>
            <w:r w:rsidRPr="00DE0E1D">
              <w:rPr>
                <w:rFonts w:hint="eastAsia"/>
                <w:sz w:val="24"/>
                <w:szCs w:val="24"/>
              </w:rPr>
              <w:t>負責人</w:t>
            </w:r>
            <w:r>
              <w:rPr>
                <w:rFonts w:hint="eastAsia"/>
                <w:sz w:val="24"/>
                <w:szCs w:val="24"/>
                <w:u w:val="single"/>
              </w:rPr>
              <w:t xml:space="preserve">                     </w:t>
            </w:r>
            <w:r w:rsidRPr="0091563A">
              <w:rPr>
                <w:rFonts w:hint="eastAsia"/>
                <w:sz w:val="24"/>
                <w:szCs w:val="24"/>
              </w:rPr>
              <w:t>，</w:t>
            </w:r>
            <w:r w:rsidRPr="00DE0E1D">
              <w:rPr>
                <w:rFonts w:hint="eastAsia"/>
                <w:sz w:val="24"/>
                <w:szCs w:val="24"/>
              </w:rPr>
              <w:t>今負責人代表</w:t>
            </w:r>
            <w:r>
              <w:rPr>
                <w:rFonts w:hint="eastAsia"/>
                <w:sz w:val="24"/>
                <w:szCs w:val="24"/>
              </w:rPr>
              <w:t>運作</w:t>
            </w:r>
            <w:r w:rsidRPr="00DE0E1D">
              <w:rPr>
                <w:rFonts w:hint="eastAsia"/>
                <w:sz w:val="24"/>
                <w:szCs w:val="24"/>
              </w:rPr>
              <w:t>人保證</w:t>
            </w:r>
            <w:r w:rsidRPr="00DE0E1D">
              <w:rPr>
                <w:sz w:val="24"/>
                <w:szCs w:val="24"/>
              </w:rPr>
              <w:t>本申請書件相關資料全屬確實而無虛偽</w:t>
            </w:r>
            <w:r w:rsidRPr="00DE0E1D">
              <w:rPr>
                <w:rFonts w:hint="eastAsia"/>
                <w:sz w:val="24"/>
                <w:szCs w:val="24"/>
              </w:rPr>
              <w:t>，且</w:t>
            </w:r>
            <w:r w:rsidRPr="00085F21">
              <w:rPr>
                <w:rFonts w:hint="eastAsia"/>
                <w:color w:val="000000"/>
                <w:sz w:val="24"/>
                <w:szCs w:val="24"/>
              </w:rPr>
              <w:t>毒性化學物質</w:t>
            </w:r>
            <w:r>
              <w:rPr>
                <w:rFonts w:hint="eastAsia"/>
                <w:color w:val="000000"/>
                <w:sz w:val="24"/>
                <w:szCs w:val="24"/>
              </w:rPr>
              <w:t>之</w:t>
            </w:r>
            <w:r w:rsidRPr="00085F21">
              <w:rPr>
                <w:rFonts w:hint="eastAsia"/>
                <w:color w:val="000000"/>
                <w:sz w:val="24"/>
                <w:szCs w:val="24"/>
              </w:rPr>
              <w:t>運作</w:t>
            </w:r>
            <w:r>
              <w:rPr>
                <w:rFonts w:hint="eastAsia"/>
                <w:color w:val="000000"/>
                <w:sz w:val="24"/>
                <w:szCs w:val="24"/>
              </w:rPr>
              <w:t>均符合本次</w:t>
            </w:r>
            <w:r w:rsidRPr="00DE0E1D">
              <w:rPr>
                <w:rFonts w:hint="eastAsia"/>
                <w:sz w:val="24"/>
                <w:szCs w:val="24"/>
              </w:rPr>
              <w:t>核准之許可</w:t>
            </w:r>
            <w:r>
              <w:rPr>
                <w:rFonts w:hint="eastAsia"/>
                <w:sz w:val="24"/>
                <w:szCs w:val="24"/>
              </w:rPr>
              <w:t>（</w:t>
            </w:r>
            <w:r w:rsidRPr="0091563A">
              <w:rPr>
                <w:rFonts w:hint="eastAsia"/>
                <w:sz w:val="24"/>
                <w:szCs w:val="24"/>
              </w:rPr>
              <w:t>登記</w:t>
            </w:r>
            <w:r w:rsidRPr="00297FC6">
              <w:rPr>
                <w:rFonts w:hint="eastAsia"/>
                <w:sz w:val="24"/>
                <w:szCs w:val="24"/>
              </w:rPr>
              <w:t>、</w:t>
            </w:r>
            <w:r w:rsidRPr="0091563A">
              <w:rPr>
                <w:rFonts w:hint="eastAsia"/>
                <w:sz w:val="24"/>
                <w:szCs w:val="24"/>
              </w:rPr>
              <w:t>核可</w:t>
            </w:r>
            <w:r>
              <w:rPr>
                <w:rFonts w:hint="eastAsia"/>
                <w:sz w:val="24"/>
                <w:szCs w:val="24"/>
              </w:rPr>
              <w:t>）</w:t>
            </w:r>
            <w:r w:rsidRPr="00DE0E1D">
              <w:rPr>
                <w:rFonts w:hint="eastAsia"/>
                <w:sz w:val="24"/>
                <w:szCs w:val="24"/>
              </w:rPr>
              <w:t>內容</w:t>
            </w:r>
            <w:r w:rsidRPr="00DE0E1D">
              <w:rPr>
                <w:sz w:val="24"/>
                <w:szCs w:val="24"/>
              </w:rPr>
              <w:t>。如</w:t>
            </w:r>
            <w:r>
              <w:rPr>
                <w:rFonts w:hint="eastAsia"/>
                <w:sz w:val="24"/>
                <w:szCs w:val="24"/>
              </w:rPr>
              <w:t>運作</w:t>
            </w:r>
            <w:r w:rsidRPr="00DE0E1D">
              <w:rPr>
                <w:rFonts w:hint="eastAsia"/>
                <w:sz w:val="24"/>
                <w:szCs w:val="24"/>
              </w:rPr>
              <w:t>人</w:t>
            </w:r>
            <w:r w:rsidRPr="00DE0E1D">
              <w:rPr>
                <w:sz w:val="24"/>
                <w:szCs w:val="24"/>
              </w:rPr>
              <w:t>之申請書件或業務上作成之文書有虛偽不實之事項，主管機關</w:t>
            </w:r>
            <w:r>
              <w:rPr>
                <w:rFonts w:hint="eastAsia"/>
                <w:sz w:val="24"/>
                <w:szCs w:val="24"/>
              </w:rPr>
              <w:t>得</w:t>
            </w:r>
            <w:r w:rsidRPr="00DE0E1D">
              <w:rPr>
                <w:sz w:val="24"/>
                <w:szCs w:val="24"/>
              </w:rPr>
              <w:t>依</w:t>
            </w:r>
            <w:r>
              <w:rPr>
                <w:rFonts w:hint="eastAsia"/>
                <w:sz w:val="24"/>
                <w:szCs w:val="24"/>
              </w:rPr>
              <w:t>毒性化學物質管理</w:t>
            </w:r>
            <w:r w:rsidRPr="00DE0E1D">
              <w:rPr>
                <w:sz w:val="24"/>
                <w:szCs w:val="24"/>
              </w:rPr>
              <w:t>法第3</w:t>
            </w:r>
            <w:r>
              <w:rPr>
                <w:rFonts w:hint="eastAsia"/>
                <w:sz w:val="24"/>
                <w:szCs w:val="24"/>
              </w:rPr>
              <w:t>0</w:t>
            </w:r>
            <w:r w:rsidRPr="00DE0E1D">
              <w:rPr>
                <w:sz w:val="24"/>
                <w:szCs w:val="24"/>
              </w:rPr>
              <w:t>條追究相關刑事責任。</w:t>
            </w:r>
            <w:r w:rsidRPr="00DE0E1D">
              <w:rPr>
                <w:rFonts w:hint="eastAsia"/>
                <w:sz w:val="24"/>
                <w:szCs w:val="24"/>
              </w:rPr>
              <w:t>日後如經主管機關查核證實係以虛偽不實資料申請，與本次核准之許可</w:t>
            </w:r>
            <w:r>
              <w:rPr>
                <w:rFonts w:hint="eastAsia"/>
                <w:sz w:val="24"/>
                <w:szCs w:val="24"/>
              </w:rPr>
              <w:t>（</w:t>
            </w:r>
            <w:r w:rsidRPr="0091563A">
              <w:rPr>
                <w:rFonts w:hint="eastAsia"/>
                <w:sz w:val="24"/>
                <w:szCs w:val="24"/>
              </w:rPr>
              <w:t>登記</w:t>
            </w:r>
            <w:r w:rsidRPr="00297FC6">
              <w:rPr>
                <w:rFonts w:hint="eastAsia"/>
                <w:sz w:val="24"/>
                <w:szCs w:val="24"/>
              </w:rPr>
              <w:t>、</w:t>
            </w:r>
            <w:r w:rsidRPr="0091563A">
              <w:rPr>
                <w:rFonts w:hint="eastAsia"/>
                <w:sz w:val="24"/>
                <w:szCs w:val="24"/>
              </w:rPr>
              <w:t>核可</w:t>
            </w:r>
            <w:r>
              <w:rPr>
                <w:rFonts w:hint="eastAsia"/>
                <w:sz w:val="24"/>
                <w:szCs w:val="24"/>
              </w:rPr>
              <w:t>）</w:t>
            </w:r>
            <w:r w:rsidRPr="00DE0E1D">
              <w:rPr>
                <w:rFonts w:hint="eastAsia"/>
                <w:sz w:val="24"/>
                <w:szCs w:val="24"/>
              </w:rPr>
              <w:t>內容</w:t>
            </w:r>
            <w:r>
              <w:rPr>
                <w:rFonts w:hint="eastAsia"/>
                <w:sz w:val="24"/>
                <w:szCs w:val="24"/>
              </w:rPr>
              <w:t>不符</w:t>
            </w:r>
            <w:r w:rsidRPr="00DE0E1D">
              <w:rPr>
                <w:rFonts w:hint="eastAsia"/>
                <w:sz w:val="24"/>
                <w:szCs w:val="24"/>
              </w:rPr>
              <w:t>時，</w:t>
            </w:r>
            <w:r>
              <w:rPr>
                <w:rFonts w:hint="eastAsia"/>
                <w:sz w:val="24"/>
                <w:szCs w:val="24"/>
              </w:rPr>
              <w:t>運作</w:t>
            </w:r>
            <w:r w:rsidRPr="00DE0E1D">
              <w:rPr>
                <w:rFonts w:hint="eastAsia"/>
                <w:sz w:val="24"/>
                <w:szCs w:val="24"/>
              </w:rPr>
              <w:t>人</w:t>
            </w:r>
            <w:r w:rsidRPr="0091563A">
              <w:rPr>
                <w:rFonts w:hint="eastAsia"/>
                <w:sz w:val="24"/>
                <w:szCs w:val="24"/>
              </w:rPr>
              <w:t>承認知悉且同意，主管機關所為相關功能不足、未</w:t>
            </w:r>
            <w:r>
              <w:rPr>
                <w:rFonts w:hint="eastAsia"/>
                <w:sz w:val="24"/>
                <w:szCs w:val="24"/>
              </w:rPr>
              <w:t>依法</w:t>
            </w:r>
            <w:r w:rsidRPr="0091563A">
              <w:rPr>
                <w:rFonts w:hint="eastAsia"/>
                <w:sz w:val="24"/>
                <w:szCs w:val="24"/>
              </w:rPr>
              <w:t>運作毒性化學物質之認定，</w:t>
            </w:r>
            <w:r w:rsidRPr="00297FC6">
              <w:rPr>
                <w:rFonts w:hint="eastAsia"/>
                <w:sz w:val="24"/>
                <w:szCs w:val="24"/>
              </w:rPr>
              <w:t>並應依主管機關所定期限，提出因違法行為所得利益相關事證，送請主管</w:t>
            </w:r>
            <w:r w:rsidRPr="00DE0E1D">
              <w:rPr>
                <w:rFonts w:hint="eastAsia"/>
                <w:sz w:val="24"/>
                <w:szCs w:val="24"/>
              </w:rPr>
              <w:t>機關斟酌核計；如屆時未為舉證，或經主管機關查證內容不實，則同意由主管機關自認定違法之始日起，主管機關得依許可</w:t>
            </w:r>
            <w:r>
              <w:rPr>
                <w:rFonts w:hint="eastAsia"/>
                <w:sz w:val="24"/>
                <w:szCs w:val="24"/>
              </w:rPr>
              <w:t>（</w:t>
            </w:r>
            <w:r w:rsidRPr="0091563A">
              <w:rPr>
                <w:rFonts w:hint="eastAsia"/>
                <w:sz w:val="24"/>
                <w:szCs w:val="24"/>
              </w:rPr>
              <w:t>登記</w:t>
            </w:r>
            <w:r w:rsidRPr="00297FC6">
              <w:rPr>
                <w:rFonts w:hint="eastAsia"/>
                <w:sz w:val="24"/>
                <w:szCs w:val="24"/>
              </w:rPr>
              <w:t>、</w:t>
            </w:r>
            <w:r w:rsidRPr="0091563A">
              <w:rPr>
                <w:rFonts w:hint="eastAsia"/>
                <w:sz w:val="24"/>
                <w:szCs w:val="24"/>
              </w:rPr>
              <w:t>核可</w:t>
            </w:r>
            <w:r>
              <w:rPr>
                <w:rFonts w:hint="eastAsia"/>
                <w:sz w:val="24"/>
                <w:szCs w:val="24"/>
              </w:rPr>
              <w:t>）</w:t>
            </w:r>
            <w:r w:rsidRPr="00DE0E1D">
              <w:rPr>
                <w:rFonts w:hint="eastAsia"/>
                <w:sz w:val="24"/>
                <w:szCs w:val="24"/>
              </w:rPr>
              <w:t>之核准內容及查得事證，推估核計</w:t>
            </w:r>
            <w:r>
              <w:rPr>
                <w:rFonts w:hint="eastAsia"/>
                <w:sz w:val="24"/>
                <w:szCs w:val="24"/>
              </w:rPr>
              <w:t>因</w:t>
            </w:r>
            <w:r w:rsidRPr="00DE0E1D">
              <w:rPr>
                <w:rFonts w:hint="eastAsia"/>
                <w:sz w:val="24"/>
                <w:szCs w:val="24"/>
              </w:rPr>
              <w:t>違法行為所得利益，並得依行政罰法規定，於所得利益</w:t>
            </w:r>
            <w:proofErr w:type="gramStart"/>
            <w:r w:rsidRPr="00DE0E1D">
              <w:rPr>
                <w:rFonts w:hint="eastAsia"/>
                <w:sz w:val="24"/>
                <w:szCs w:val="24"/>
              </w:rPr>
              <w:t>範圍內酌予</w:t>
            </w:r>
            <w:proofErr w:type="gramEnd"/>
            <w:r w:rsidRPr="00DE0E1D">
              <w:rPr>
                <w:rFonts w:hint="eastAsia"/>
                <w:sz w:val="24"/>
                <w:szCs w:val="24"/>
              </w:rPr>
              <w:t>加重罰鍰或追繳，並依法懲處。</w:t>
            </w:r>
          </w:p>
          <w:p w:rsidR="004C0691" w:rsidRPr="00DE0E1D" w:rsidRDefault="004C0691" w:rsidP="004C0691">
            <w:pPr>
              <w:pStyle w:val="a3"/>
              <w:spacing w:after="120" w:line="440" w:lineRule="exact"/>
              <w:ind w:right="244"/>
              <w:rPr>
                <w:rFonts w:hint="eastAsia"/>
                <w:sz w:val="24"/>
                <w:szCs w:val="24"/>
              </w:rPr>
            </w:pPr>
          </w:p>
          <w:p w:rsidR="004C0691" w:rsidRDefault="004C0691" w:rsidP="004C0691">
            <w:pPr>
              <w:pStyle w:val="a3"/>
              <w:spacing w:after="120" w:line="440" w:lineRule="exact"/>
              <w:ind w:right="244"/>
              <w:rPr>
                <w:rFonts w:hint="eastAsia"/>
                <w:sz w:val="24"/>
                <w:szCs w:val="24"/>
              </w:rPr>
            </w:pPr>
          </w:p>
          <w:p w:rsidR="004C0691" w:rsidRPr="00DE0E1D" w:rsidRDefault="004C0691" w:rsidP="004C0691">
            <w:pPr>
              <w:pStyle w:val="a3"/>
              <w:spacing w:after="120" w:line="440" w:lineRule="exact"/>
              <w:ind w:right="244"/>
              <w:rPr>
                <w:rFonts w:hint="eastAsia"/>
                <w:sz w:val="24"/>
                <w:szCs w:val="24"/>
              </w:rPr>
            </w:pPr>
          </w:p>
          <w:p w:rsidR="004C0691" w:rsidRPr="00DE0E1D" w:rsidRDefault="004C0691" w:rsidP="004C0691">
            <w:pPr>
              <w:pStyle w:val="a3"/>
              <w:spacing w:after="120" w:line="440" w:lineRule="exact"/>
              <w:rPr>
                <w:rFonts w:hint="eastAsia"/>
                <w:sz w:val="24"/>
                <w:szCs w:val="24"/>
              </w:rPr>
            </w:pPr>
            <w:r w:rsidRPr="00DE0E1D">
              <w:rPr>
                <w:rFonts w:hint="eastAsia"/>
                <w:sz w:val="24"/>
                <w:szCs w:val="24"/>
              </w:rPr>
              <w:t>此致</w:t>
            </w:r>
          </w:p>
          <w:p w:rsidR="004C0691" w:rsidRDefault="004C0691" w:rsidP="004C0691">
            <w:pPr>
              <w:pStyle w:val="a3"/>
              <w:spacing w:after="120" w:line="440" w:lineRule="exact"/>
              <w:ind w:left="1588" w:firstLine="0"/>
              <w:rPr>
                <w:rFonts w:hint="eastAsia"/>
                <w:sz w:val="24"/>
                <w:szCs w:val="24"/>
              </w:rPr>
            </w:pPr>
            <w:r w:rsidRPr="00DE0E1D">
              <w:rPr>
                <w:rFonts w:hint="eastAsia"/>
                <w:sz w:val="24"/>
                <w:szCs w:val="24"/>
              </w:rPr>
              <w:t>縣(市)政府(環境保護局)/中央主管機關委託之政府其他機關</w:t>
            </w:r>
          </w:p>
          <w:p w:rsidR="004C0691" w:rsidRDefault="004C0691" w:rsidP="004C0691">
            <w:pPr>
              <w:pStyle w:val="a3"/>
              <w:spacing w:after="120" w:line="440" w:lineRule="exact"/>
              <w:ind w:left="1588" w:firstLine="0"/>
              <w:rPr>
                <w:rFonts w:hint="eastAsia"/>
                <w:sz w:val="24"/>
                <w:szCs w:val="24"/>
              </w:rPr>
            </w:pPr>
          </w:p>
          <w:p w:rsidR="004C0691" w:rsidRPr="00DE0E1D" w:rsidRDefault="004C0691" w:rsidP="004C0691">
            <w:pPr>
              <w:pStyle w:val="a3"/>
              <w:spacing w:after="120" w:line="440" w:lineRule="exact"/>
              <w:ind w:left="1588" w:firstLine="0"/>
              <w:rPr>
                <w:rFonts w:hint="eastAsia"/>
                <w:sz w:val="24"/>
                <w:szCs w:val="24"/>
              </w:rPr>
            </w:pPr>
          </w:p>
          <w:p w:rsidR="004C0691" w:rsidRPr="00DE0E1D" w:rsidRDefault="004C0691" w:rsidP="004C0691">
            <w:pPr>
              <w:pStyle w:val="a3"/>
              <w:spacing w:after="120" w:line="440" w:lineRule="exact"/>
              <w:rPr>
                <w:rFonts w:hint="eastAsia"/>
                <w:sz w:val="24"/>
                <w:szCs w:val="24"/>
              </w:rPr>
            </w:pPr>
            <w:r w:rsidRPr="00DE0E1D">
              <w:rPr>
                <w:rFonts w:hint="eastAsia"/>
                <w:sz w:val="24"/>
                <w:szCs w:val="24"/>
              </w:rPr>
              <w:t>此證</w:t>
            </w:r>
          </w:p>
          <w:p w:rsidR="004C0691" w:rsidRDefault="004C0691" w:rsidP="004C0691">
            <w:pPr>
              <w:pStyle w:val="a3"/>
              <w:spacing w:after="120" w:line="440" w:lineRule="exact"/>
              <w:ind w:left="1588" w:firstLine="0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運作</w:t>
            </w:r>
            <w:r w:rsidRPr="00DE0E1D">
              <w:rPr>
                <w:rFonts w:hint="eastAsia"/>
                <w:sz w:val="24"/>
                <w:szCs w:val="24"/>
              </w:rPr>
              <w:t>人：</w:t>
            </w:r>
            <w:r w:rsidRPr="00DE0E1D">
              <w:rPr>
                <w:rFonts w:hint="eastAsia"/>
                <w:sz w:val="24"/>
                <w:szCs w:val="24"/>
                <w:u w:val="single"/>
              </w:rPr>
              <w:t xml:space="preserve">               </w:t>
            </w:r>
            <w:r>
              <w:rPr>
                <w:rFonts w:hint="eastAsia"/>
                <w:sz w:val="24"/>
                <w:szCs w:val="24"/>
                <w:u w:val="single"/>
              </w:rPr>
              <w:t xml:space="preserve">                     </w:t>
            </w:r>
            <w:r w:rsidRPr="00DE0E1D">
              <w:rPr>
                <w:rFonts w:hint="eastAsia"/>
                <w:sz w:val="24"/>
                <w:szCs w:val="24"/>
              </w:rPr>
              <w:t>(</w:t>
            </w:r>
            <w:r w:rsidRPr="00085F21">
              <w:rPr>
                <w:rFonts w:hint="eastAsia"/>
                <w:color w:val="000000"/>
                <w:sz w:val="24"/>
                <w:szCs w:val="24"/>
              </w:rPr>
              <w:t>蓋章</w:t>
            </w:r>
            <w:r w:rsidRPr="00DE0E1D">
              <w:rPr>
                <w:rFonts w:hint="eastAsia"/>
                <w:sz w:val="24"/>
                <w:szCs w:val="24"/>
              </w:rPr>
              <w:t>)</w:t>
            </w:r>
          </w:p>
          <w:p w:rsidR="004C0691" w:rsidRDefault="004C0691" w:rsidP="004C0691">
            <w:pPr>
              <w:pStyle w:val="a3"/>
              <w:spacing w:after="120" w:line="440" w:lineRule="exact"/>
              <w:ind w:left="1588" w:firstLine="0"/>
              <w:rPr>
                <w:rFonts w:hint="eastAsia"/>
                <w:sz w:val="24"/>
                <w:szCs w:val="24"/>
              </w:rPr>
            </w:pPr>
          </w:p>
          <w:p w:rsidR="004C0691" w:rsidRDefault="004C0691" w:rsidP="004C0691">
            <w:pPr>
              <w:pStyle w:val="a3"/>
              <w:spacing w:after="120" w:line="440" w:lineRule="exact"/>
              <w:ind w:left="1588" w:firstLine="0"/>
              <w:rPr>
                <w:rFonts w:hint="eastAsia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負責人</w:t>
            </w:r>
            <w:r w:rsidRPr="00085F21">
              <w:rPr>
                <w:rFonts w:hint="eastAsia"/>
                <w:color w:val="000000"/>
                <w:sz w:val="24"/>
                <w:szCs w:val="24"/>
              </w:rPr>
              <w:t>：</w:t>
            </w:r>
            <w:r w:rsidRPr="00085F21">
              <w:rPr>
                <w:rFonts w:hint="eastAsia"/>
                <w:color w:val="000000"/>
                <w:sz w:val="24"/>
                <w:szCs w:val="24"/>
                <w:u w:val="single"/>
              </w:rPr>
              <w:t xml:space="preserve">                        </w:t>
            </w:r>
            <w:r>
              <w:rPr>
                <w:rFonts w:hint="eastAsia"/>
                <w:color w:val="000000"/>
                <w:sz w:val="24"/>
                <w:szCs w:val="24"/>
                <w:u w:val="single"/>
              </w:rPr>
              <w:t xml:space="preserve">       </w:t>
            </w:r>
            <w:r w:rsidRPr="00085F21">
              <w:rPr>
                <w:rFonts w:hint="eastAsia"/>
                <w:color w:val="000000"/>
                <w:sz w:val="24"/>
                <w:szCs w:val="24"/>
                <w:u w:val="single"/>
              </w:rPr>
              <w:t xml:space="preserve">     </w:t>
            </w:r>
            <w:r w:rsidRPr="00085F21">
              <w:rPr>
                <w:rFonts w:hint="eastAsia"/>
                <w:color w:val="000000"/>
                <w:sz w:val="24"/>
                <w:szCs w:val="24"/>
              </w:rPr>
              <w:t>(簽名</w:t>
            </w:r>
            <w:r>
              <w:rPr>
                <w:rFonts w:hint="eastAsia"/>
                <w:color w:val="000000"/>
                <w:sz w:val="24"/>
                <w:szCs w:val="24"/>
              </w:rPr>
              <w:t>或</w:t>
            </w:r>
            <w:r w:rsidRPr="00085F21">
              <w:rPr>
                <w:rFonts w:hint="eastAsia"/>
                <w:color w:val="000000"/>
                <w:sz w:val="24"/>
                <w:szCs w:val="24"/>
              </w:rPr>
              <w:t>蓋章)</w:t>
            </w:r>
          </w:p>
          <w:p w:rsidR="004C0691" w:rsidRPr="00085F21" w:rsidRDefault="004C0691" w:rsidP="004C0691">
            <w:pPr>
              <w:pStyle w:val="a3"/>
              <w:spacing w:after="120" w:line="440" w:lineRule="exact"/>
              <w:ind w:left="1588" w:firstLine="0"/>
              <w:rPr>
                <w:rFonts w:hint="eastAsia"/>
                <w:color w:val="000000"/>
                <w:sz w:val="24"/>
                <w:szCs w:val="24"/>
              </w:rPr>
            </w:pPr>
          </w:p>
          <w:p w:rsidR="004C0691" w:rsidRPr="00DE0E1D" w:rsidRDefault="004C0691" w:rsidP="004C0691">
            <w:pPr>
              <w:spacing w:after="120" w:line="440" w:lineRule="exact"/>
              <w:ind w:left="852" w:right="904"/>
              <w:jc w:val="distribute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E0E1D">
              <w:rPr>
                <w:rFonts w:ascii="標楷體" w:eastAsia="標楷體" w:hAnsi="標楷體" w:hint="eastAsia"/>
              </w:rPr>
              <w:t xml:space="preserve">中  華  民  國 </w:t>
            </w:r>
            <w:r w:rsidRPr="00DE0E1D"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 w:rsidRPr="00DE0E1D">
              <w:rPr>
                <w:rFonts w:ascii="標楷體" w:eastAsia="標楷體" w:hAnsi="標楷體" w:hint="eastAsia"/>
              </w:rPr>
              <w:t xml:space="preserve"> 年 </w:t>
            </w:r>
            <w:r w:rsidRPr="00DE0E1D"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 w:rsidRPr="00DE0E1D">
              <w:rPr>
                <w:rFonts w:ascii="標楷體" w:eastAsia="標楷體" w:hAnsi="標楷體" w:hint="eastAsia"/>
              </w:rPr>
              <w:t xml:space="preserve"> 月 </w:t>
            </w:r>
            <w:r w:rsidRPr="00DE0E1D"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 w:rsidRPr="00DE0E1D">
              <w:rPr>
                <w:rFonts w:ascii="標楷體" w:eastAsia="標楷體" w:hAnsi="標楷體" w:hint="eastAsia"/>
              </w:rPr>
              <w:t xml:space="preserve"> 日</w:t>
            </w:r>
          </w:p>
          <w:p w:rsidR="004C0691" w:rsidRPr="00DE0E1D" w:rsidRDefault="004C0691" w:rsidP="004C0691">
            <w:pPr>
              <w:rPr>
                <w:rFonts w:hint="eastAsia"/>
                <w:sz w:val="18"/>
                <w:szCs w:val="18"/>
              </w:rPr>
            </w:pPr>
          </w:p>
        </w:tc>
      </w:tr>
    </w:tbl>
    <w:p w:rsidR="004C0691" w:rsidRPr="00DE0E1D" w:rsidRDefault="004C0691" w:rsidP="004C0691">
      <w:pPr>
        <w:spacing w:line="320" w:lineRule="exact"/>
        <w:ind w:rightChars="-284" w:right="-682"/>
        <w:rPr>
          <w:rFonts w:ascii="標楷體" w:eastAsia="標楷體" w:hAnsi="標楷體" w:hint="eastAsia"/>
          <w:sz w:val="28"/>
          <w:szCs w:val="28"/>
        </w:rPr>
      </w:pPr>
    </w:p>
    <w:p w:rsidR="00EC3AEE" w:rsidRDefault="00EC3AEE">
      <w:pPr>
        <w:rPr>
          <w:rFonts w:hint="eastAsia"/>
        </w:rPr>
      </w:pPr>
    </w:p>
    <w:sectPr w:rsidR="00EC3AEE" w:rsidSect="00EC3AE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4C0691"/>
    <w:rsid w:val="004C0691"/>
    <w:rsid w:val="00EC3A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0691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4C0691"/>
    <w:pPr>
      <w:adjustRightInd w:val="0"/>
      <w:spacing w:line="360" w:lineRule="auto"/>
      <w:ind w:left="2732" w:right="152" w:hanging="2520"/>
      <w:jc w:val="both"/>
      <w:textAlignment w:val="baseline"/>
    </w:pPr>
    <w:rPr>
      <w:rFonts w:ascii="標楷體" w:eastAsia="標楷體" w:hAnsi="標楷體"/>
      <w:kern w:val="0"/>
      <w:sz w:val="3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91</Words>
  <Characters>524</Characters>
  <Application>Microsoft Office Word</Application>
  <DocSecurity>0</DocSecurity>
  <Lines>4</Lines>
  <Paragraphs>1</Paragraphs>
  <ScaleCrop>false</ScaleCrop>
  <Company>N/A</Company>
  <LinksUpToDate>false</LinksUpToDate>
  <CharactersWithSpaces>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</cp:revision>
  <dcterms:created xsi:type="dcterms:W3CDTF">2013-10-01T07:23:00Z</dcterms:created>
  <dcterms:modified xsi:type="dcterms:W3CDTF">2013-10-01T07:24:00Z</dcterms:modified>
</cp:coreProperties>
</file>